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1327" w14:textId="20946B83" w:rsidR="002013FF" w:rsidRDefault="002013FF">
      <w:pPr>
        <w:pStyle w:val="a3"/>
        <w:rPr>
          <w:rFonts w:ascii="ｺﾞｼｯｸ" w:eastAsia="ｺﾞｼｯｸ"/>
          <w:b/>
          <w:bCs/>
        </w:rPr>
      </w:pPr>
      <w:r w:rsidRPr="002760AB">
        <w:rPr>
          <w:rFonts w:ascii="ｺﾞｼｯｸ" w:eastAsia="ｺﾞｼｯｸ" w:hint="eastAsia"/>
          <w:b/>
          <w:bCs/>
        </w:rPr>
        <w:t>公告</w:t>
      </w:r>
    </w:p>
    <w:p w14:paraId="16E3260F" w14:textId="77777777" w:rsidR="005F63B8" w:rsidRPr="005F63B8" w:rsidRDefault="005F63B8" w:rsidP="005F63B8"/>
    <w:p w14:paraId="1CBBB2B6" w14:textId="77777777" w:rsidR="002013FF" w:rsidRPr="008F7824" w:rsidRDefault="002013FF">
      <w:pPr>
        <w:rPr>
          <w:rFonts w:ascii="ＭＳ 明朝" w:hAnsi="ＭＳ 明朝"/>
          <w:sz w:val="22"/>
          <w:szCs w:val="22"/>
        </w:rPr>
      </w:pPr>
      <w:r w:rsidRPr="00DA0A06">
        <w:rPr>
          <w:rFonts w:ascii="ＭＳ 明朝" w:hAnsi="ＭＳ 明朝" w:hint="eastAsia"/>
          <w:sz w:val="22"/>
          <w:szCs w:val="22"/>
        </w:rPr>
        <w:t xml:space="preserve">　</w:t>
      </w:r>
      <w:r w:rsidRPr="008F7824">
        <w:rPr>
          <w:rFonts w:ascii="ＭＳ 明朝" w:hAnsi="ＭＳ 明朝" w:hint="eastAsia"/>
          <w:sz w:val="22"/>
          <w:szCs w:val="22"/>
        </w:rPr>
        <w:t>次のとおり</w:t>
      </w:r>
      <w:r w:rsidR="00CF148C" w:rsidRPr="008F7824">
        <w:rPr>
          <w:rFonts w:ascii="ＭＳ 明朝" w:hAnsi="ＭＳ 明朝" w:hint="eastAsia"/>
          <w:sz w:val="22"/>
          <w:szCs w:val="22"/>
        </w:rPr>
        <w:t>企画提案公募（プロポーザル）</w:t>
      </w:r>
      <w:r w:rsidRPr="008F7824">
        <w:rPr>
          <w:rFonts w:ascii="ＭＳ 明朝" w:hAnsi="ＭＳ 明朝" w:hint="eastAsia"/>
          <w:sz w:val="22"/>
          <w:szCs w:val="22"/>
        </w:rPr>
        <w:t>に付します。</w:t>
      </w:r>
    </w:p>
    <w:p w14:paraId="67C3A730" w14:textId="6B9D15C7" w:rsidR="002013FF" w:rsidRPr="008F7824" w:rsidRDefault="00903EBE" w:rsidP="00903EBE">
      <w:pPr>
        <w:ind w:firstLineChars="350" w:firstLine="709"/>
        <w:rPr>
          <w:rFonts w:ascii="ＭＳ 明朝" w:hAnsi="ＭＳ 明朝"/>
          <w:sz w:val="22"/>
          <w:szCs w:val="22"/>
        </w:rPr>
      </w:pPr>
      <w:r>
        <w:rPr>
          <w:rFonts w:ascii="ＭＳ 明朝" w:hAnsi="ＭＳ 明朝" w:hint="eastAsia"/>
          <w:sz w:val="22"/>
          <w:szCs w:val="22"/>
        </w:rPr>
        <w:t>令和</w:t>
      </w:r>
      <w:r w:rsidR="002A1998">
        <w:rPr>
          <w:rFonts w:ascii="ＭＳ 明朝" w:hAnsi="ＭＳ 明朝" w:hint="eastAsia"/>
          <w:sz w:val="22"/>
          <w:szCs w:val="22"/>
        </w:rPr>
        <w:t>５</w:t>
      </w:r>
      <w:r w:rsidR="002013FF" w:rsidRPr="008F7824">
        <w:rPr>
          <w:rFonts w:ascii="ＭＳ 明朝" w:hAnsi="ＭＳ 明朝" w:hint="eastAsia"/>
          <w:sz w:val="22"/>
          <w:szCs w:val="22"/>
        </w:rPr>
        <w:t>年</w:t>
      </w:r>
      <w:r w:rsidR="00F909CE" w:rsidRPr="008F7824">
        <w:rPr>
          <w:rFonts w:ascii="ＭＳ 明朝" w:hAnsi="ＭＳ 明朝" w:hint="eastAsia"/>
          <w:sz w:val="22"/>
          <w:szCs w:val="22"/>
        </w:rPr>
        <w:t>11</w:t>
      </w:r>
      <w:r w:rsidR="002013FF" w:rsidRPr="008F7824">
        <w:rPr>
          <w:rFonts w:ascii="ＭＳ 明朝" w:hAnsi="ＭＳ 明朝" w:hint="eastAsia"/>
          <w:sz w:val="22"/>
          <w:szCs w:val="22"/>
        </w:rPr>
        <w:t>月</w:t>
      </w:r>
      <w:r w:rsidR="002A1998">
        <w:rPr>
          <w:rFonts w:ascii="ＭＳ 明朝" w:hAnsi="ＭＳ 明朝" w:hint="eastAsia"/>
          <w:sz w:val="22"/>
          <w:szCs w:val="22"/>
        </w:rPr>
        <w:t>15</w:t>
      </w:r>
      <w:r w:rsidR="002013FF" w:rsidRPr="008F7824">
        <w:rPr>
          <w:rFonts w:ascii="ＭＳ 明朝" w:hAnsi="ＭＳ 明朝" w:hint="eastAsia"/>
          <w:sz w:val="22"/>
          <w:szCs w:val="22"/>
        </w:rPr>
        <w:t>日</w:t>
      </w:r>
    </w:p>
    <w:p w14:paraId="57F1C9AF" w14:textId="14C9B973" w:rsidR="002013FF" w:rsidRDefault="002013FF" w:rsidP="00DA0A06">
      <w:pPr>
        <w:ind w:rightChars="97" w:right="187" w:firstLineChars="1457" w:firstLine="2951"/>
        <w:rPr>
          <w:rFonts w:ascii="ＭＳ 明朝" w:hAnsi="ＭＳ 明朝"/>
          <w:sz w:val="22"/>
          <w:szCs w:val="22"/>
        </w:rPr>
      </w:pPr>
      <w:r w:rsidRPr="008F7824">
        <w:rPr>
          <w:rFonts w:ascii="ＭＳ 明朝" w:hAnsi="ＭＳ 明朝" w:hint="eastAsia"/>
          <w:sz w:val="22"/>
          <w:szCs w:val="22"/>
        </w:rPr>
        <w:t>長野県立</w:t>
      </w:r>
      <w:r w:rsidR="00EE11E4" w:rsidRPr="008F7824">
        <w:rPr>
          <w:rFonts w:ascii="ＭＳ 明朝" w:hAnsi="ＭＳ 明朝" w:hint="eastAsia"/>
          <w:sz w:val="22"/>
          <w:szCs w:val="22"/>
        </w:rPr>
        <w:t>総合リハビリテーションセンター</w:t>
      </w:r>
      <w:r w:rsidR="001F0532" w:rsidRPr="008F7824">
        <w:rPr>
          <w:rFonts w:ascii="ＭＳ 明朝" w:hAnsi="ＭＳ 明朝" w:hint="eastAsia"/>
          <w:sz w:val="22"/>
          <w:szCs w:val="22"/>
        </w:rPr>
        <w:t xml:space="preserve">所長　</w:t>
      </w:r>
      <w:r w:rsidR="002A1998">
        <w:rPr>
          <w:rFonts w:ascii="ＭＳ 明朝" w:hAnsi="ＭＳ 明朝" w:hint="eastAsia"/>
          <w:sz w:val="22"/>
          <w:szCs w:val="22"/>
        </w:rPr>
        <w:t>清野 良文</w:t>
      </w:r>
    </w:p>
    <w:p w14:paraId="19DC2CDF" w14:textId="77777777" w:rsidR="002A1998" w:rsidRPr="008F7824" w:rsidRDefault="002A1998" w:rsidP="00DA0A06">
      <w:pPr>
        <w:ind w:rightChars="97" w:right="187" w:firstLineChars="1457" w:firstLine="2951"/>
        <w:rPr>
          <w:rFonts w:ascii="ＭＳ 明朝" w:hAnsi="ＭＳ 明朝"/>
          <w:sz w:val="22"/>
          <w:szCs w:val="22"/>
        </w:rPr>
      </w:pPr>
    </w:p>
    <w:p w14:paraId="71D311F7" w14:textId="77777777" w:rsidR="001F0532" w:rsidRPr="008F7824" w:rsidRDefault="00D211E3" w:rsidP="001F0532">
      <w:pPr>
        <w:rPr>
          <w:rFonts w:ascii="ＭＳ 明朝" w:hAnsi="ＭＳ 明朝"/>
          <w:sz w:val="22"/>
          <w:szCs w:val="22"/>
        </w:rPr>
      </w:pPr>
      <w:r w:rsidRPr="008F7824">
        <w:rPr>
          <w:rFonts w:ascii="ＭＳ 明朝" w:hAnsi="ＭＳ 明朝" w:hint="eastAsia"/>
          <w:sz w:val="22"/>
          <w:szCs w:val="22"/>
        </w:rPr>
        <w:t>１</w:t>
      </w:r>
      <w:r w:rsidR="001F0532" w:rsidRPr="008F7824">
        <w:rPr>
          <w:rFonts w:ascii="ＭＳ 明朝" w:hAnsi="ＭＳ 明朝" w:hint="eastAsia"/>
          <w:sz w:val="22"/>
          <w:szCs w:val="22"/>
        </w:rPr>
        <w:t xml:space="preserve">　</w:t>
      </w:r>
      <w:r w:rsidR="001F0532" w:rsidRPr="008F7824">
        <w:rPr>
          <w:rFonts w:ascii="ＭＳ 明朝" w:hAnsi="ＭＳ 明朝"/>
          <w:sz w:val="22"/>
          <w:szCs w:val="22"/>
        </w:rPr>
        <w:t xml:space="preserve"> </w:t>
      </w:r>
      <w:r w:rsidR="00CF148C" w:rsidRPr="008F7824">
        <w:rPr>
          <w:rFonts w:ascii="ＭＳ 明朝" w:hAnsi="ＭＳ 明朝" w:hint="eastAsia"/>
          <w:sz w:val="22"/>
          <w:szCs w:val="22"/>
        </w:rPr>
        <w:t>企画提案公募</w:t>
      </w:r>
      <w:r w:rsidR="00735B69" w:rsidRPr="008F7824">
        <w:rPr>
          <w:rFonts w:ascii="ＭＳ 明朝" w:hAnsi="ＭＳ 明朝" w:hint="eastAsia"/>
          <w:sz w:val="22"/>
          <w:szCs w:val="22"/>
        </w:rPr>
        <w:t>に</w:t>
      </w:r>
      <w:r w:rsidR="001F0532" w:rsidRPr="008F7824">
        <w:rPr>
          <w:rFonts w:ascii="ＭＳ 明朝" w:hAnsi="ＭＳ 明朝" w:hint="eastAsia"/>
          <w:sz w:val="22"/>
          <w:szCs w:val="22"/>
        </w:rPr>
        <w:t>付する事項</w:t>
      </w:r>
    </w:p>
    <w:p w14:paraId="4965374D" w14:textId="165FB216" w:rsidR="001F0532" w:rsidRPr="008F7824" w:rsidRDefault="00D211E3" w:rsidP="006B2EBD">
      <w:pPr>
        <w:ind w:leftChars="206" w:left="699" w:hangingChars="149" w:hanging="302"/>
        <w:rPr>
          <w:rFonts w:ascii="ＭＳ 明朝" w:hAnsi="ＭＳ 明朝"/>
          <w:sz w:val="22"/>
          <w:szCs w:val="22"/>
        </w:rPr>
      </w:pPr>
      <w:r w:rsidRPr="008F7824">
        <w:rPr>
          <w:rFonts w:ascii="ＭＳ 明朝" w:hAnsi="ＭＳ 明朝" w:hint="eastAsia"/>
          <w:sz w:val="22"/>
          <w:szCs w:val="22"/>
        </w:rPr>
        <w:t>(1)</w:t>
      </w:r>
      <w:r w:rsidR="00CF148C" w:rsidRPr="008F7824">
        <w:rPr>
          <w:rFonts w:ascii="ＭＳ 明朝" w:hAnsi="ＭＳ 明朝" w:hint="eastAsia"/>
          <w:sz w:val="22"/>
          <w:szCs w:val="22"/>
        </w:rPr>
        <w:t xml:space="preserve">　業務名</w:t>
      </w:r>
    </w:p>
    <w:p w14:paraId="4B076781" w14:textId="127EB2F1" w:rsidR="001F0532" w:rsidRPr="008F7824" w:rsidRDefault="006F3B6D" w:rsidP="000362F3">
      <w:pPr>
        <w:ind w:leftChars="440" w:left="847" w:firstLineChars="41" w:firstLine="83"/>
        <w:rPr>
          <w:rFonts w:ascii="ＭＳ 明朝" w:hAnsi="ＭＳ 明朝"/>
          <w:sz w:val="22"/>
          <w:szCs w:val="22"/>
        </w:rPr>
      </w:pPr>
      <w:r w:rsidRPr="008F7824">
        <w:rPr>
          <w:rFonts w:ascii="ＭＳ 明朝" w:hAnsi="ＭＳ 明朝" w:hint="eastAsia"/>
          <w:sz w:val="22"/>
          <w:szCs w:val="22"/>
        </w:rPr>
        <w:t>長野県立</w:t>
      </w:r>
      <w:r w:rsidR="00FF561E" w:rsidRPr="008F7824">
        <w:rPr>
          <w:rFonts w:ascii="ＭＳ 明朝" w:hAnsi="ＭＳ 明朝" w:hint="eastAsia"/>
          <w:sz w:val="22"/>
          <w:szCs w:val="22"/>
        </w:rPr>
        <w:t>総合リハビリテーションセンター</w:t>
      </w:r>
      <w:r w:rsidR="00CF148C" w:rsidRPr="008F7824">
        <w:rPr>
          <w:rFonts w:ascii="ＭＳ 明朝" w:hAnsi="ＭＳ 明朝" w:hint="eastAsia"/>
          <w:sz w:val="22"/>
          <w:szCs w:val="22"/>
        </w:rPr>
        <w:t>給食業務</w:t>
      </w:r>
      <w:r w:rsidR="00FF561E" w:rsidRPr="008F7824">
        <w:rPr>
          <w:rFonts w:ascii="ＭＳ 明朝" w:hAnsi="ＭＳ 明朝" w:hint="eastAsia"/>
          <w:sz w:val="22"/>
          <w:szCs w:val="22"/>
        </w:rPr>
        <w:t>委託</w:t>
      </w:r>
    </w:p>
    <w:p w14:paraId="761A943B" w14:textId="0A9DA7E7" w:rsidR="001F0532" w:rsidRPr="008F7824" w:rsidRDefault="00D211E3" w:rsidP="006B2EBD">
      <w:pPr>
        <w:ind w:leftChars="206" w:left="699" w:hangingChars="149" w:hanging="302"/>
        <w:rPr>
          <w:rFonts w:ascii="ＭＳ 明朝" w:hAnsi="ＭＳ 明朝"/>
          <w:sz w:val="22"/>
          <w:szCs w:val="22"/>
        </w:rPr>
      </w:pPr>
      <w:r w:rsidRPr="008F7824">
        <w:rPr>
          <w:rFonts w:ascii="ＭＳ 明朝" w:hAnsi="ＭＳ 明朝" w:hint="eastAsia"/>
          <w:sz w:val="22"/>
          <w:szCs w:val="22"/>
        </w:rPr>
        <w:t>(2)</w:t>
      </w:r>
      <w:r w:rsidR="001F0532" w:rsidRPr="008F7824">
        <w:rPr>
          <w:rFonts w:ascii="ＭＳ 明朝" w:hAnsi="ＭＳ 明朝" w:hint="eastAsia"/>
          <w:sz w:val="22"/>
          <w:szCs w:val="22"/>
        </w:rPr>
        <w:t xml:space="preserve">　</w:t>
      </w:r>
      <w:r w:rsidR="00CF148C" w:rsidRPr="008F7824">
        <w:rPr>
          <w:rFonts w:ascii="ＭＳ 明朝" w:hAnsi="ＭＳ 明朝" w:hint="eastAsia"/>
          <w:sz w:val="22"/>
          <w:szCs w:val="22"/>
        </w:rPr>
        <w:t>業務の内容</w:t>
      </w:r>
    </w:p>
    <w:p w14:paraId="74B58980" w14:textId="14A897D1" w:rsidR="001F0532" w:rsidRPr="008F7824" w:rsidRDefault="00E91FDC" w:rsidP="000362F3">
      <w:pPr>
        <w:ind w:leftChars="440" w:left="847" w:firstLineChars="41" w:firstLine="83"/>
        <w:rPr>
          <w:rFonts w:ascii="ＭＳ 明朝" w:hAnsi="ＭＳ 明朝"/>
          <w:sz w:val="22"/>
          <w:szCs w:val="22"/>
        </w:rPr>
      </w:pPr>
      <w:r w:rsidRPr="008F7824">
        <w:rPr>
          <w:rFonts w:ascii="ＭＳ 明朝" w:hAnsi="ＭＳ 明朝" w:hint="eastAsia"/>
          <w:sz w:val="22"/>
          <w:szCs w:val="22"/>
        </w:rPr>
        <w:t>長野県立総合リハビリテーションセンター給食業務委託</w:t>
      </w:r>
      <w:r w:rsidR="00151F76" w:rsidRPr="008F7824">
        <w:rPr>
          <w:rFonts w:ascii="ＭＳ 明朝" w:hAnsi="ＭＳ 明朝" w:hint="eastAsia"/>
          <w:sz w:val="22"/>
          <w:szCs w:val="22"/>
        </w:rPr>
        <w:t>仕様書</w:t>
      </w:r>
      <w:r w:rsidR="002D0563" w:rsidRPr="008F7824">
        <w:rPr>
          <w:rFonts w:ascii="ＭＳ 明朝" w:hAnsi="ＭＳ 明朝" w:hint="eastAsia"/>
          <w:sz w:val="22"/>
          <w:szCs w:val="22"/>
        </w:rPr>
        <w:t>のとおり</w:t>
      </w:r>
      <w:r w:rsidR="00770F08" w:rsidRPr="008F7824">
        <w:rPr>
          <w:rFonts w:ascii="ＭＳ 明朝" w:hAnsi="ＭＳ 明朝" w:hint="eastAsia"/>
          <w:sz w:val="22"/>
          <w:szCs w:val="22"/>
        </w:rPr>
        <w:t>。</w:t>
      </w:r>
    </w:p>
    <w:p w14:paraId="7368ED41" w14:textId="5D3EF5CC" w:rsidR="001F0532" w:rsidRPr="008F7824" w:rsidRDefault="00D211E3" w:rsidP="006B2EBD">
      <w:pPr>
        <w:ind w:leftChars="206" w:left="699" w:hangingChars="149" w:hanging="302"/>
        <w:rPr>
          <w:rFonts w:ascii="ＭＳ 明朝" w:hAnsi="ＭＳ 明朝"/>
          <w:sz w:val="22"/>
          <w:szCs w:val="22"/>
        </w:rPr>
      </w:pPr>
      <w:r w:rsidRPr="008F7824">
        <w:rPr>
          <w:rFonts w:ascii="ＭＳ 明朝" w:hAnsi="ＭＳ 明朝" w:hint="eastAsia"/>
          <w:sz w:val="22"/>
          <w:szCs w:val="22"/>
        </w:rPr>
        <w:t>(3)</w:t>
      </w:r>
      <w:r w:rsidR="00151F76" w:rsidRPr="008F7824">
        <w:rPr>
          <w:rFonts w:ascii="ＭＳ 明朝" w:hAnsi="ＭＳ 明朝" w:hint="eastAsia"/>
          <w:sz w:val="22"/>
          <w:szCs w:val="22"/>
        </w:rPr>
        <w:t xml:space="preserve">　</w:t>
      </w:r>
      <w:r w:rsidR="00FF561E" w:rsidRPr="008F7824">
        <w:rPr>
          <w:rFonts w:ascii="ＭＳ 明朝" w:hAnsi="ＭＳ 明朝" w:hint="eastAsia"/>
          <w:sz w:val="22"/>
          <w:szCs w:val="22"/>
        </w:rPr>
        <w:t>履行期間</w:t>
      </w:r>
    </w:p>
    <w:p w14:paraId="1B62DD43" w14:textId="000BF7DC" w:rsidR="00D152FD" w:rsidRPr="008F7824" w:rsidRDefault="00903EBE" w:rsidP="000362F3">
      <w:pPr>
        <w:ind w:leftChars="440" w:left="847" w:firstLineChars="41" w:firstLine="83"/>
        <w:rPr>
          <w:rFonts w:ascii="ＭＳ 明朝" w:hAnsi="ＭＳ 明朝"/>
          <w:sz w:val="22"/>
          <w:szCs w:val="22"/>
        </w:rPr>
      </w:pPr>
      <w:r>
        <w:rPr>
          <w:rFonts w:ascii="ＭＳ 明朝" w:hAnsi="ＭＳ 明朝" w:hint="eastAsia"/>
          <w:sz w:val="22"/>
          <w:szCs w:val="22"/>
        </w:rPr>
        <w:t>令和</w:t>
      </w:r>
      <w:r w:rsidR="002A1998">
        <w:rPr>
          <w:rFonts w:ascii="ＭＳ 明朝" w:hAnsi="ＭＳ 明朝" w:hint="eastAsia"/>
          <w:sz w:val="22"/>
          <w:szCs w:val="22"/>
        </w:rPr>
        <w:t>６</w:t>
      </w:r>
      <w:r>
        <w:rPr>
          <w:rFonts w:ascii="ＭＳ 明朝" w:hAnsi="ＭＳ 明朝" w:hint="eastAsia"/>
          <w:sz w:val="22"/>
          <w:szCs w:val="22"/>
        </w:rPr>
        <w:t>年</w:t>
      </w:r>
      <w:r w:rsidR="002A1998">
        <w:rPr>
          <w:rFonts w:ascii="ＭＳ 明朝" w:hAnsi="ＭＳ 明朝" w:hint="eastAsia"/>
          <w:sz w:val="22"/>
          <w:szCs w:val="22"/>
        </w:rPr>
        <w:t>４</w:t>
      </w:r>
      <w:r>
        <w:rPr>
          <w:rFonts w:ascii="ＭＳ 明朝" w:hAnsi="ＭＳ 明朝" w:hint="eastAsia"/>
          <w:sz w:val="22"/>
          <w:szCs w:val="22"/>
        </w:rPr>
        <w:t>月</w:t>
      </w:r>
      <w:r w:rsidR="002A1998">
        <w:rPr>
          <w:rFonts w:ascii="ＭＳ 明朝" w:hAnsi="ＭＳ 明朝" w:hint="eastAsia"/>
          <w:sz w:val="22"/>
          <w:szCs w:val="22"/>
        </w:rPr>
        <w:t>１</w:t>
      </w:r>
      <w:r>
        <w:rPr>
          <w:rFonts w:ascii="ＭＳ 明朝" w:hAnsi="ＭＳ 明朝" w:hint="eastAsia"/>
          <w:sz w:val="22"/>
          <w:szCs w:val="22"/>
        </w:rPr>
        <w:t>日から令和</w:t>
      </w:r>
      <w:r w:rsidR="002A1998">
        <w:rPr>
          <w:rFonts w:ascii="ＭＳ 明朝" w:hAnsi="ＭＳ 明朝" w:hint="eastAsia"/>
          <w:sz w:val="22"/>
          <w:szCs w:val="22"/>
        </w:rPr>
        <w:t>９</w:t>
      </w:r>
      <w:r>
        <w:rPr>
          <w:rFonts w:ascii="ＭＳ 明朝" w:hAnsi="ＭＳ 明朝" w:hint="eastAsia"/>
          <w:sz w:val="22"/>
          <w:szCs w:val="22"/>
        </w:rPr>
        <w:t>年</w:t>
      </w:r>
      <w:r w:rsidR="002A1998">
        <w:rPr>
          <w:rFonts w:ascii="ＭＳ 明朝" w:hAnsi="ＭＳ 明朝" w:hint="eastAsia"/>
          <w:sz w:val="22"/>
          <w:szCs w:val="22"/>
        </w:rPr>
        <w:t>３</w:t>
      </w:r>
      <w:r>
        <w:rPr>
          <w:rFonts w:ascii="ＭＳ 明朝" w:hAnsi="ＭＳ 明朝" w:hint="eastAsia"/>
          <w:sz w:val="22"/>
          <w:szCs w:val="22"/>
        </w:rPr>
        <w:t>月31</w:t>
      </w:r>
      <w:r w:rsidR="00FF561E" w:rsidRPr="008F7824">
        <w:rPr>
          <w:rFonts w:ascii="ＭＳ 明朝" w:hAnsi="ＭＳ 明朝" w:hint="eastAsia"/>
          <w:sz w:val="22"/>
          <w:szCs w:val="22"/>
        </w:rPr>
        <w:t>日まで（地方自治法</w:t>
      </w:r>
      <w:r w:rsidR="00D15A9F" w:rsidRPr="008F7824">
        <w:rPr>
          <w:rFonts w:ascii="ＭＳ 明朝" w:hAnsi="ＭＳ 明朝" w:hint="eastAsia"/>
          <w:sz w:val="22"/>
          <w:szCs w:val="22"/>
        </w:rPr>
        <w:t>（昭和22年法律第67号）</w:t>
      </w:r>
      <w:r w:rsidR="00FF561E" w:rsidRPr="008F7824">
        <w:rPr>
          <w:rFonts w:ascii="ＭＳ 明朝" w:hAnsi="ＭＳ 明朝" w:hint="eastAsia"/>
          <w:sz w:val="22"/>
          <w:szCs w:val="22"/>
        </w:rPr>
        <w:t>第234条の</w:t>
      </w:r>
      <w:r w:rsidR="008E3F2C">
        <w:rPr>
          <w:rFonts w:ascii="ＭＳ 明朝" w:hAnsi="ＭＳ 明朝" w:hint="eastAsia"/>
          <w:sz w:val="22"/>
          <w:szCs w:val="22"/>
        </w:rPr>
        <w:t>３</w:t>
      </w:r>
      <w:r w:rsidR="00FF561E" w:rsidRPr="008F7824">
        <w:rPr>
          <w:rFonts w:ascii="ＭＳ 明朝" w:hAnsi="ＭＳ 明朝" w:hint="eastAsia"/>
          <w:sz w:val="22"/>
          <w:szCs w:val="22"/>
        </w:rPr>
        <w:t>に規定する長期継続契約）</w:t>
      </w:r>
    </w:p>
    <w:p w14:paraId="3ACF168D" w14:textId="53688BBE" w:rsidR="001F0532" w:rsidRPr="00C11791" w:rsidRDefault="00D211E3" w:rsidP="006B2EBD">
      <w:pPr>
        <w:ind w:leftChars="206" w:left="699" w:hangingChars="149" w:hanging="302"/>
        <w:rPr>
          <w:rFonts w:ascii="ＭＳ 明朝" w:hAnsi="ＭＳ 明朝"/>
          <w:sz w:val="22"/>
          <w:szCs w:val="22"/>
        </w:rPr>
      </w:pPr>
      <w:r w:rsidRPr="00C11791">
        <w:rPr>
          <w:rFonts w:ascii="ＭＳ 明朝" w:hAnsi="ＭＳ 明朝" w:hint="eastAsia"/>
          <w:sz w:val="22"/>
          <w:szCs w:val="22"/>
        </w:rPr>
        <w:t>(4)</w:t>
      </w:r>
      <w:r w:rsidR="001F0532" w:rsidRPr="00C11791">
        <w:rPr>
          <w:rFonts w:ascii="ＭＳ 明朝" w:hAnsi="ＭＳ 明朝" w:hint="eastAsia"/>
          <w:sz w:val="22"/>
          <w:szCs w:val="22"/>
        </w:rPr>
        <w:t xml:space="preserve">　</w:t>
      </w:r>
      <w:r w:rsidR="00D15A9F" w:rsidRPr="00C11791">
        <w:rPr>
          <w:rFonts w:ascii="ＭＳ 明朝" w:hAnsi="ＭＳ 明朝" w:hint="eastAsia"/>
          <w:sz w:val="22"/>
          <w:szCs w:val="22"/>
        </w:rPr>
        <w:t>履行</w:t>
      </w:r>
      <w:r w:rsidR="001F0532" w:rsidRPr="00C11791">
        <w:rPr>
          <w:rFonts w:ascii="ＭＳ 明朝" w:hAnsi="ＭＳ 明朝" w:hint="eastAsia"/>
          <w:sz w:val="22"/>
          <w:szCs w:val="22"/>
        </w:rPr>
        <w:t>場所</w:t>
      </w:r>
    </w:p>
    <w:p w14:paraId="7B1B1102" w14:textId="22D4E712" w:rsidR="001F0532" w:rsidRPr="00C11791" w:rsidRDefault="00774063" w:rsidP="000362F3">
      <w:pPr>
        <w:ind w:leftChars="440" w:left="847" w:firstLineChars="41" w:firstLine="83"/>
        <w:rPr>
          <w:rFonts w:ascii="ＭＳ 明朝" w:hAnsi="ＭＳ 明朝"/>
          <w:sz w:val="22"/>
          <w:szCs w:val="22"/>
        </w:rPr>
      </w:pPr>
      <w:r w:rsidRPr="00C11791">
        <w:rPr>
          <w:rFonts w:ascii="ＭＳ 明朝" w:hAnsi="ＭＳ 明朝" w:hint="eastAsia"/>
          <w:sz w:val="22"/>
          <w:szCs w:val="22"/>
        </w:rPr>
        <w:t>長野市下駒沢</w:t>
      </w:r>
      <w:r w:rsidR="002A1998" w:rsidRPr="00C11791">
        <w:rPr>
          <w:rFonts w:ascii="ＭＳ 明朝" w:hAnsi="ＭＳ 明朝" w:hint="eastAsia"/>
          <w:sz w:val="22"/>
          <w:szCs w:val="22"/>
        </w:rPr>
        <w:t>６１８</w:t>
      </w:r>
      <w:r w:rsidR="008E3F2C" w:rsidRPr="00C11791">
        <w:rPr>
          <w:rFonts w:ascii="ＭＳ 明朝" w:hAnsi="ＭＳ 明朝" w:hint="eastAsia"/>
          <w:sz w:val="22"/>
          <w:szCs w:val="22"/>
        </w:rPr>
        <w:t>－１</w:t>
      </w:r>
      <w:r w:rsidR="0072433E" w:rsidRPr="00C11791">
        <w:rPr>
          <w:rFonts w:ascii="ＭＳ 明朝" w:hAnsi="ＭＳ 明朝" w:hint="eastAsia"/>
          <w:sz w:val="22"/>
          <w:szCs w:val="22"/>
        </w:rPr>
        <w:t xml:space="preserve">　</w:t>
      </w:r>
      <w:r w:rsidR="00E67E1A" w:rsidRPr="00C11791">
        <w:rPr>
          <w:rFonts w:ascii="ＭＳ 明朝" w:hAnsi="ＭＳ 明朝" w:hint="eastAsia"/>
          <w:sz w:val="22"/>
          <w:szCs w:val="22"/>
        </w:rPr>
        <w:t xml:space="preserve"> </w:t>
      </w:r>
      <w:r w:rsidR="001F0532" w:rsidRPr="00C11791">
        <w:rPr>
          <w:rFonts w:ascii="ＭＳ 明朝" w:hAnsi="ＭＳ 明朝" w:hint="eastAsia"/>
          <w:sz w:val="22"/>
          <w:szCs w:val="22"/>
        </w:rPr>
        <w:t>長野県立総合リハビリテーションセンター</w:t>
      </w:r>
    </w:p>
    <w:p w14:paraId="4212F7A9" w14:textId="6DB8AF57" w:rsidR="00C11791" w:rsidRPr="00C11791" w:rsidRDefault="00C11791" w:rsidP="00C11791">
      <w:pPr>
        <w:ind w:leftChars="206" w:left="699" w:hangingChars="149" w:hanging="302"/>
        <w:rPr>
          <w:rFonts w:ascii="ＭＳ 明朝" w:hAnsi="ＭＳ 明朝"/>
          <w:sz w:val="22"/>
          <w:szCs w:val="22"/>
        </w:rPr>
      </w:pPr>
      <w:r w:rsidRPr="00C11791">
        <w:rPr>
          <w:rFonts w:ascii="ＭＳ 明朝" w:hAnsi="ＭＳ 明朝" w:hint="eastAsia"/>
          <w:sz w:val="22"/>
          <w:szCs w:val="22"/>
        </w:rPr>
        <w:t>(5)　費用の上限額</w:t>
      </w:r>
    </w:p>
    <w:p w14:paraId="5DA20B9B" w14:textId="77777777" w:rsidR="00C11791" w:rsidRPr="00C11791" w:rsidRDefault="00C11791" w:rsidP="00C11791">
      <w:pPr>
        <w:ind w:leftChars="337" w:left="649" w:firstLineChars="100" w:firstLine="203"/>
        <w:rPr>
          <w:rFonts w:ascii="ＭＳ 明朝" w:hAnsi="ＭＳ 明朝"/>
          <w:sz w:val="22"/>
          <w:szCs w:val="22"/>
        </w:rPr>
      </w:pPr>
      <w:r w:rsidRPr="00C11791">
        <w:rPr>
          <w:rFonts w:ascii="ＭＳ 明朝" w:hAnsi="ＭＳ 明朝" w:hint="eastAsia"/>
          <w:sz w:val="22"/>
          <w:szCs w:val="22"/>
        </w:rPr>
        <w:t>１年ごとの予算額上限(税抜)　40,728千円</w:t>
      </w:r>
    </w:p>
    <w:p w14:paraId="58687043" w14:textId="77777777" w:rsidR="002D0563" w:rsidRPr="008F7824" w:rsidRDefault="001F0532" w:rsidP="002D0563">
      <w:pPr>
        <w:ind w:left="482" w:hangingChars="238" w:hanging="482"/>
        <w:rPr>
          <w:rFonts w:ascii="ＭＳ 明朝" w:hAnsi="ＭＳ 明朝"/>
          <w:sz w:val="22"/>
          <w:szCs w:val="22"/>
        </w:rPr>
      </w:pPr>
      <w:r w:rsidRPr="008F7824">
        <w:rPr>
          <w:rFonts w:ascii="ＭＳ 明朝" w:hAnsi="ＭＳ 明朝" w:hint="eastAsia"/>
          <w:sz w:val="22"/>
          <w:szCs w:val="22"/>
        </w:rPr>
        <w:t xml:space="preserve">　</w:t>
      </w:r>
    </w:p>
    <w:p w14:paraId="39A7A1F7" w14:textId="77777777" w:rsidR="001F0532" w:rsidRPr="002A1998" w:rsidRDefault="00D211E3" w:rsidP="002D0563">
      <w:pPr>
        <w:rPr>
          <w:rFonts w:ascii="ＭＳ 明朝" w:hAnsi="ＭＳ 明朝"/>
          <w:sz w:val="22"/>
          <w:szCs w:val="22"/>
        </w:rPr>
      </w:pPr>
      <w:r w:rsidRPr="002A1998">
        <w:rPr>
          <w:rFonts w:ascii="ＭＳ 明朝" w:hAnsi="ＭＳ 明朝" w:hint="eastAsia"/>
          <w:sz w:val="22"/>
          <w:szCs w:val="22"/>
        </w:rPr>
        <w:t xml:space="preserve">２　</w:t>
      </w:r>
      <w:r w:rsidR="00E67E1A" w:rsidRPr="002A1998">
        <w:rPr>
          <w:rFonts w:ascii="ＭＳ 明朝" w:hAnsi="ＭＳ 明朝" w:hint="eastAsia"/>
          <w:sz w:val="22"/>
          <w:szCs w:val="22"/>
        </w:rPr>
        <w:t xml:space="preserve"> </w:t>
      </w:r>
      <w:r w:rsidR="002D0563" w:rsidRPr="002A1998">
        <w:rPr>
          <w:rFonts w:ascii="ＭＳ 明朝" w:hAnsi="ＭＳ 明朝" w:hint="eastAsia"/>
          <w:sz w:val="22"/>
          <w:szCs w:val="22"/>
        </w:rPr>
        <w:t>企画提案公募</w:t>
      </w:r>
      <w:r w:rsidR="001F0532" w:rsidRPr="002A1998">
        <w:rPr>
          <w:rFonts w:ascii="ＭＳ 明朝" w:hAnsi="ＭＳ 明朝" w:hint="eastAsia"/>
          <w:sz w:val="22"/>
          <w:szCs w:val="22"/>
        </w:rPr>
        <w:t>に参加する者に必要な資格</w:t>
      </w:r>
    </w:p>
    <w:p w14:paraId="6EFD6296" w14:textId="77777777" w:rsidR="001F0532" w:rsidRPr="002A1998" w:rsidRDefault="001F0532" w:rsidP="00E67E1A">
      <w:pPr>
        <w:ind w:leftChars="234" w:left="451" w:firstLineChars="16" w:firstLine="32"/>
        <w:rPr>
          <w:rFonts w:ascii="ＭＳ 明朝" w:hAnsi="ＭＳ 明朝"/>
          <w:sz w:val="22"/>
          <w:szCs w:val="22"/>
        </w:rPr>
      </w:pPr>
      <w:r w:rsidRPr="002A1998">
        <w:rPr>
          <w:rFonts w:ascii="ＭＳ 明朝" w:hAnsi="ＭＳ 明朝" w:hint="eastAsia"/>
          <w:sz w:val="22"/>
          <w:szCs w:val="22"/>
        </w:rPr>
        <w:t>次のいずれにも該当する者であることとします。</w:t>
      </w:r>
    </w:p>
    <w:p w14:paraId="7ECA64FC"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地方自治法施行令（昭和22年政令第16号）第167条の４第１項又は財務規則（昭和42年長野県規則第２号）第120条第１項の規定により入札に参加することができないとされた者でないこと。</w:t>
      </w:r>
    </w:p>
    <w:p w14:paraId="359119EC"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t>(2)　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2A1998">
        <w:rPr>
          <w:rFonts w:ascii="ＭＳ 明朝" w:hAnsi="ＭＳ 明朝"/>
          <w:sz w:val="22"/>
          <w:szCs w:val="22"/>
        </w:rPr>
        <w:t>30</w:t>
      </w:r>
      <w:r w:rsidRPr="002A1998">
        <w:rPr>
          <w:rFonts w:ascii="ＭＳ 明朝" w:hAnsi="ＭＳ 明朝" w:hint="eastAsia"/>
          <w:sz w:val="22"/>
          <w:szCs w:val="22"/>
        </w:rPr>
        <w:t>年長野県告示第</w:t>
      </w:r>
      <w:r w:rsidRPr="002A1998">
        <w:rPr>
          <w:rFonts w:ascii="ＭＳ 明朝" w:hAnsi="ＭＳ 明朝"/>
          <w:sz w:val="22"/>
          <w:szCs w:val="22"/>
        </w:rPr>
        <w:t>588</w:t>
      </w:r>
      <w:r w:rsidRPr="002A1998">
        <w:rPr>
          <w:rFonts w:ascii="ＭＳ 明朝" w:hAnsi="ＭＳ 明朝" w:hint="eastAsia"/>
          <w:sz w:val="22"/>
          <w:szCs w:val="22"/>
        </w:rPr>
        <w:t>号）の別表第１の「その他契約」の欄の等級区分がＡに格付けされている者であること。</w:t>
      </w:r>
    </w:p>
    <w:p w14:paraId="1A9C4EAD"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t>(3)　長野県会計局長から管理その他の委託及び物品購入等入札参加資格者に係る入札参加停止措置要領（平成23年３月25日付け22管第285号）に基づく入札参加停止を受けている期間中の者でないこと。</w:t>
      </w:r>
    </w:p>
    <w:p w14:paraId="7982F173"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t>(4)　長野県内に本店又は支店若しくは営業所を有する者であること。</w:t>
      </w:r>
    </w:p>
    <w:p w14:paraId="2F75C83B"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t>(5)　100床以上の福祉施設又は医療施設で特別食を含む１日３回の食事の調理業務を誠実に履行した実績を有する者であること。</w:t>
      </w:r>
    </w:p>
    <w:p w14:paraId="548F5839"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t>(6)　万一の事故に備えて損害賠償を確実に担保できること。</w:t>
      </w:r>
    </w:p>
    <w:p w14:paraId="1A3865EA"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sz w:val="22"/>
          <w:szCs w:val="22"/>
        </w:rPr>
        <w:t>(</w:t>
      </w:r>
      <w:r w:rsidRPr="002A1998">
        <w:rPr>
          <w:rFonts w:ascii="ＭＳ 明朝" w:hAnsi="ＭＳ 明朝" w:hint="eastAsia"/>
          <w:sz w:val="22"/>
          <w:szCs w:val="22"/>
        </w:rPr>
        <w:t>7)　財団法人医療関連サービス振興会による患者給食業務に関する医療関連サービスマークの認定を受けている者又は医療法（昭和23年法律第205号）第15条</w:t>
      </w:r>
      <w:bookmarkStart w:id="0" w:name="_Hlk149726792"/>
      <w:r w:rsidRPr="002A1998">
        <w:rPr>
          <w:rFonts w:ascii="ＭＳ 明朝" w:hAnsi="ＭＳ 明朝" w:hint="eastAsia"/>
          <w:sz w:val="22"/>
          <w:szCs w:val="22"/>
        </w:rPr>
        <w:t>の３第２項</w:t>
      </w:r>
      <w:bookmarkEnd w:id="0"/>
      <w:r w:rsidRPr="002A1998">
        <w:rPr>
          <w:rFonts w:ascii="ＭＳ 明朝" w:hAnsi="ＭＳ 明朝" w:hint="eastAsia"/>
          <w:sz w:val="22"/>
          <w:szCs w:val="22"/>
        </w:rPr>
        <w:t>の業務委託基準に適合する者であること。</w:t>
      </w:r>
    </w:p>
    <w:p w14:paraId="00AA885F"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t>(8)　受託業務の遂行が困難になった場合の代行保証が受けられる者であること。</w:t>
      </w:r>
    </w:p>
    <w:p w14:paraId="293E4721" w14:textId="77777777" w:rsidR="002A1998" w:rsidRPr="002A1998" w:rsidRDefault="002A1998" w:rsidP="002A1998">
      <w:pPr>
        <w:ind w:leftChars="206" w:left="699" w:hangingChars="149" w:hanging="302"/>
        <w:rPr>
          <w:rFonts w:ascii="ＭＳ 明朝" w:hAnsi="ＭＳ 明朝"/>
          <w:sz w:val="22"/>
          <w:szCs w:val="22"/>
        </w:rPr>
      </w:pPr>
      <w:r w:rsidRPr="002A1998">
        <w:rPr>
          <w:rFonts w:ascii="ＭＳ 明朝" w:hAnsi="ＭＳ 明朝" w:hint="eastAsia"/>
          <w:sz w:val="22"/>
          <w:szCs w:val="22"/>
        </w:rPr>
        <w:lastRenderedPageBreak/>
        <w:t>(9)　県税その他の租税の滞納がない者であること。</w:t>
      </w:r>
    </w:p>
    <w:p w14:paraId="553B93AE" w14:textId="77777777" w:rsidR="002A1998" w:rsidRPr="002A1998" w:rsidRDefault="002A1998" w:rsidP="002A1998">
      <w:pPr>
        <w:autoSpaceDE w:val="0"/>
        <w:autoSpaceDN w:val="0"/>
        <w:adjustRightInd w:val="0"/>
        <w:ind w:leftChars="153" w:left="700" w:hangingChars="200" w:hanging="405"/>
        <w:jc w:val="left"/>
        <w:rPr>
          <w:rFonts w:ascii="ＭＳ 明朝" w:hAnsi="ＭＳ 明朝"/>
          <w:sz w:val="22"/>
          <w:szCs w:val="22"/>
        </w:rPr>
      </w:pPr>
      <w:r w:rsidRPr="002A1998">
        <w:rPr>
          <w:rFonts w:ascii="ＭＳ 明朝" w:hAnsi="ＭＳ 明朝" w:hint="eastAsia"/>
          <w:sz w:val="22"/>
          <w:szCs w:val="22"/>
        </w:rPr>
        <w:t>(1</w:t>
      </w:r>
      <w:r w:rsidRPr="002A1998">
        <w:rPr>
          <w:rFonts w:ascii="ＭＳ 明朝" w:hAnsi="ＭＳ 明朝"/>
          <w:sz w:val="22"/>
          <w:szCs w:val="22"/>
        </w:rPr>
        <w:t>0</w:t>
      </w:r>
      <w:r w:rsidRPr="002A1998">
        <w:rPr>
          <w:rFonts w:ascii="ＭＳ 明朝" w:hAnsi="ＭＳ 明朝" w:hint="eastAsia"/>
          <w:sz w:val="22"/>
          <w:szCs w:val="22"/>
        </w:rPr>
        <w:t>)　労働保険、厚生年金保険及び健康保険に加入する義務がある者にあっては、これらに加入していること。</w:t>
      </w:r>
    </w:p>
    <w:p w14:paraId="699D659E" w14:textId="77777777" w:rsidR="002A1998" w:rsidRPr="002A1998" w:rsidRDefault="002A1998" w:rsidP="002A1998">
      <w:pPr>
        <w:autoSpaceDE w:val="0"/>
        <w:autoSpaceDN w:val="0"/>
        <w:adjustRightInd w:val="0"/>
        <w:ind w:leftChars="153" w:left="700" w:hangingChars="200" w:hanging="405"/>
        <w:jc w:val="left"/>
        <w:rPr>
          <w:rFonts w:ascii="ＭＳ 明朝" w:hAnsi="ＭＳ 明朝"/>
          <w:sz w:val="22"/>
          <w:szCs w:val="22"/>
        </w:rPr>
      </w:pPr>
      <w:r w:rsidRPr="002A1998">
        <w:rPr>
          <w:rFonts w:ascii="ＭＳ 明朝" w:hAnsi="ＭＳ 明朝" w:hint="eastAsia"/>
          <w:sz w:val="22"/>
          <w:szCs w:val="22"/>
        </w:rPr>
        <w:t>(1</w:t>
      </w:r>
      <w:r w:rsidRPr="002A1998">
        <w:rPr>
          <w:rFonts w:ascii="ＭＳ 明朝" w:hAnsi="ＭＳ 明朝"/>
          <w:sz w:val="22"/>
          <w:szCs w:val="22"/>
        </w:rPr>
        <w:t>1</w:t>
      </w:r>
      <w:r w:rsidRPr="002A1998">
        <w:rPr>
          <w:rFonts w:ascii="ＭＳ 明朝" w:hAnsi="ＭＳ 明朝" w:hint="eastAsia"/>
          <w:sz w:val="22"/>
          <w:szCs w:val="22"/>
        </w:rPr>
        <w:t>)　会社更生法（平成14年法律第154号）又は民事再生法（平成11年法律第225号）に基づく更生手続開始の決定又は再生手続の開始の決定があった者でないこと。</w:t>
      </w:r>
    </w:p>
    <w:p w14:paraId="56505A07" w14:textId="77777777" w:rsidR="002A1998" w:rsidRPr="002A1998" w:rsidRDefault="002A1998" w:rsidP="002A1998">
      <w:pPr>
        <w:autoSpaceDE w:val="0"/>
        <w:autoSpaceDN w:val="0"/>
        <w:adjustRightInd w:val="0"/>
        <w:ind w:leftChars="153" w:left="700" w:hangingChars="200" w:hanging="405"/>
        <w:jc w:val="left"/>
        <w:rPr>
          <w:rFonts w:ascii="ＭＳ 明朝" w:hAnsi="ＭＳ 明朝"/>
          <w:sz w:val="22"/>
          <w:szCs w:val="22"/>
        </w:rPr>
      </w:pPr>
      <w:r w:rsidRPr="002A1998">
        <w:rPr>
          <w:rFonts w:ascii="ＭＳ 明朝" w:hAnsi="ＭＳ 明朝" w:cs="ＭＳＰゴシック" w:hint="eastAsia"/>
          <w:kern w:val="0"/>
          <w:sz w:val="22"/>
          <w:szCs w:val="22"/>
        </w:rPr>
        <w:t>(1</w:t>
      </w:r>
      <w:r w:rsidRPr="002A1998">
        <w:rPr>
          <w:rFonts w:ascii="ＭＳ 明朝" w:hAnsi="ＭＳ 明朝" w:cs="ＭＳＰゴシック"/>
          <w:kern w:val="0"/>
          <w:sz w:val="22"/>
          <w:szCs w:val="22"/>
        </w:rPr>
        <w:t>2</w:t>
      </w:r>
      <w:r w:rsidRPr="002A1998">
        <w:rPr>
          <w:rFonts w:ascii="ＭＳ 明朝" w:hAnsi="ＭＳ 明朝" w:cs="ＭＳＰゴシック" w:hint="eastAsia"/>
          <w:kern w:val="0"/>
          <w:sz w:val="22"/>
          <w:szCs w:val="22"/>
        </w:rPr>
        <w:t xml:space="preserve">)　</w:t>
      </w:r>
      <w:r w:rsidRPr="002A1998">
        <w:rPr>
          <w:rFonts w:ascii="ＭＳ 明朝" w:hAnsi="ＭＳ 明朝" w:hint="eastAsia"/>
          <w:sz w:val="22"/>
          <w:szCs w:val="22"/>
        </w:rPr>
        <w:t>長野県暴力団排除条例（平成23年長野県条例第21号）第２条第２号に規定する暴力団員又は第６条第１項に規定する暴力団関係者でないこと。</w:t>
      </w:r>
    </w:p>
    <w:p w14:paraId="379A88BE" w14:textId="77777777" w:rsidR="005F63B8" w:rsidRDefault="005F63B8" w:rsidP="007F4504">
      <w:pPr>
        <w:rPr>
          <w:rFonts w:ascii="ＭＳ 明朝" w:hAnsi="ＭＳ 明朝"/>
          <w:sz w:val="22"/>
          <w:szCs w:val="22"/>
        </w:rPr>
      </w:pPr>
    </w:p>
    <w:p w14:paraId="6CB8DB29" w14:textId="0695B056" w:rsidR="005D4924" w:rsidRPr="002A1998" w:rsidRDefault="008971C4" w:rsidP="007F4504">
      <w:pPr>
        <w:rPr>
          <w:rFonts w:ascii="ＭＳ 明朝" w:hAnsi="ＭＳ 明朝"/>
          <w:sz w:val="22"/>
          <w:szCs w:val="22"/>
        </w:rPr>
      </w:pPr>
      <w:r w:rsidRPr="002A1998">
        <w:rPr>
          <w:rFonts w:ascii="ＭＳ 明朝" w:hAnsi="ＭＳ 明朝" w:hint="eastAsia"/>
          <w:sz w:val="22"/>
          <w:szCs w:val="22"/>
        </w:rPr>
        <w:t xml:space="preserve">３　 </w:t>
      </w:r>
      <w:r w:rsidR="006F3B6D" w:rsidRPr="002A1998">
        <w:rPr>
          <w:rFonts w:ascii="ＭＳ 明朝" w:hAnsi="ＭＳ 明朝" w:hint="eastAsia"/>
          <w:sz w:val="22"/>
          <w:szCs w:val="22"/>
        </w:rPr>
        <w:t>選定方法</w:t>
      </w:r>
      <w:r w:rsidRPr="002A1998">
        <w:rPr>
          <w:rFonts w:ascii="ＭＳ 明朝" w:hAnsi="ＭＳ 明朝" w:hint="eastAsia"/>
          <w:sz w:val="22"/>
          <w:szCs w:val="22"/>
        </w:rPr>
        <w:t>及び評価基準</w:t>
      </w:r>
    </w:p>
    <w:p w14:paraId="0ABCA989" w14:textId="4198B998" w:rsidR="005D4924" w:rsidRPr="002A1998" w:rsidRDefault="008971C4" w:rsidP="00B35A2B">
      <w:pPr>
        <w:ind w:leftChars="206" w:left="699" w:hangingChars="149" w:hanging="302"/>
        <w:rPr>
          <w:rFonts w:ascii="ＭＳ 明朝" w:hAnsi="ＭＳ 明朝"/>
          <w:sz w:val="22"/>
          <w:szCs w:val="22"/>
        </w:rPr>
      </w:pPr>
      <w:r w:rsidRPr="002A1998">
        <w:rPr>
          <w:rFonts w:ascii="ＭＳ 明朝" w:hAnsi="ＭＳ 明朝" w:hint="eastAsia"/>
          <w:sz w:val="22"/>
          <w:szCs w:val="22"/>
        </w:rPr>
        <w:t xml:space="preserve">(1)　</w:t>
      </w:r>
      <w:r w:rsidR="006F3B6D" w:rsidRPr="002A1998">
        <w:rPr>
          <w:rFonts w:ascii="ＭＳ 明朝" w:hAnsi="ＭＳ 明朝" w:hint="eastAsia"/>
          <w:sz w:val="22"/>
          <w:szCs w:val="22"/>
        </w:rPr>
        <w:t>選定方法</w:t>
      </w:r>
    </w:p>
    <w:p w14:paraId="02C0A725" w14:textId="39FEDF91" w:rsidR="00FA2BE8" w:rsidRPr="002A1998" w:rsidRDefault="00D976D6" w:rsidP="006B2EBD">
      <w:pPr>
        <w:ind w:leftChars="440" w:left="847" w:firstLineChars="41" w:firstLine="83"/>
        <w:rPr>
          <w:rFonts w:ascii="ＭＳ 明朝" w:hAnsi="ＭＳ 明朝"/>
          <w:sz w:val="22"/>
          <w:szCs w:val="22"/>
        </w:rPr>
      </w:pPr>
      <w:r w:rsidRPr="002A1998">
        <w:rPr>
          <w:rFonts w:ascii="ＭＳ 明朝" w:hAnsi="ＭＳ 明朝" w:hint="eastAsia"/>
          <w:sz w:val="22"/>
          <w:szCs w:val="22"/>
        </w:rPr>
        <w:t>業務</w:t>
      </w:r>
      <w:r w:rsidR="008971C4" w:rsidRPr="002A1998">
        <w:rPr>
          <w:rFonts w:ascii="ＭＳ 明朝" w:hAnsi="ＭＳ 明朝" w:hint="eastAsia"/>
          <w:sz w:val="22"/>
          <w:szCs w:val="22"/>
        </w:rPr>
        <w:t>実施内容、運営能力、見積金額等を</w:t>
      </w:r>
      <w:bookmarkStart w:id="1" w:name="_Hlk149143584"/>
      <w:r w:rsidR="000961E5">
        <w:rPr>
          <w:rFonts w:ascii="ＭＳ 明朝" w:hAnsi="ＭＳ 明朝" w:hint="eastAsia"/>
          <w:sz w:val="22"/>
          <w:szCs w:val="22"/>
        </w:rPr>
        <w:t>「</w:t>
      </w:r>
      <w:r w:rsidR="002A1998" w:rsidRPr="002A1998">
        <w:rPr>
          <w:rFonts w:ascii="ＭＳ 明朝" w:hAnsi="ＭＳ 明朝" w:hint="eastAsia"/>
          <w:sz w:val="22"/>
          <w:szCs w:val="22"/>
        </w:rPr>
        <w:t>長野県立総合リハビリテーションセンター給食業務委託評価会議</w:t>
      </w:r>
      <w:bookmarkEnd w:id="1"/>
      <w:r w:rsidR="000961E5">
        <w:rPr>
          <w:rFonts w:ascii="ＭＳ 明朝" w:hAnsi="ＭＳ 明朝" w:hint="eastAsia"/>
          <w:sz w:val="22"/>
          <w:szCs w:val="22"/>
        </w:rPr>
        <w:t>」（以下、「評価会議」という。）</w:t>
      </w:r>
      <w:r w:rsidR="001557A3" w:rsidRPr="002A1998">
        <w:rPr>
          <w:rFonts w:ascii="ＭＳ 明朝" w:hAnsi="ＭＳ 明朝" w:hint="eastAsia"/>
          <w:sz w:val="22"/>
          <w:szCs w:val="22"/>
        </w:rPr>
        <w:t>において</w:t>
      </w:r>
      <w:r w:rsidR="008971C4" w:rsidRPr="002A1998">
        <w:rPr>
          <w:rFonts w:ascii="ＭＳ 明朝" w:hAnsi="ＭＳ 明朝" w:hint="eastAsia"/>
          <w:sz w:val="22"/>
          <w:szCs w:val="22"/>
        </w:rPr>
        <w:t>審査し、総合的に最も優れた業務運営能力を有すると認められる者を</w:t>
      </w:r>
      <w:r w:rsidR="00547CF2" w:rsidRPr="002A1998">
        <w:rPr>
          <w:rFonts w:ascii="ＭＳ 明朝" w:hAnsi="ＭＳ 明朝" w:hint="eastAsia"/>
          <w:sz w:val="22"/>
          <w:szCs w:val="22"/>
        </w:rPr>
        <w:t>、受託候補者と</w:t>
      </w:r>
      <w:r w:rsidR="001557A3" w:rsidRPr="002A1998">
        <w:rPr>
          <w:rFonts w:ascii="ＭＳ 明朝" w:hAnsi="ＭＳ 明朝" w:hint="eastAsia"/>
          <w:sz w:val="22"/>
          <w:szCs w:val="22"/>
        </w:rPr>
        <w:t>して選定</w:t>
      </w:r>
      <w:r w:rsidR="00547CF2" w:rsidRPr="002A1998">
        <w:rPr>
          <w:rFonts w:ascii="ＭＳ 明朝" w:hAnsi="ＭＳ 明朝" w:hint="eastAsia"/>
          <w:sz w:val="22"/>
          <w:szCs w:val="22"/>
        </w:rPr>
        <w:t>します</w:t>
      </w:r>
      <w:r w:rsidR="008971C4" w:rsidRPr="002A1998">
        <w:rPr>
          <w:rFonts w:ascii="ＭＳ 明朝" w:hAnsi="ＭＳ 明朝" w:hint="eastAsia"/>
          <w:sz w:val="22"/>
          <w:szCs w:val="22"/>
        </w:rPr>
        <w:t>。</w:t>
      </w:r>
    </w:p>
    <w:p w14:paraId="33D8D6A9" w14:textId="6339CFCD" w:rsidR="008971C4" w:rsidRPr="002A1998" w:rsidRDefault="008971C4" w:rsidP="00B35A2B">
      <w:pPr>
        <w:ind w:leftChars="206" w:left="699" w:hangingChars="149" w:hanging="302"/>
        <w:rPr>
          <w:rFonts w:ascii="ＭＳ 明朝" w:hAnsi="ＭＳ 明朝"/>
          <w:sz w:val="22"/>
          <w:szCs w:val="22"/>
        </w:rPr>
      </w:pPr>
      <w:r w:rsidRPr="002A1998">
        <w:rPr>
          <w:rFonts w:ascii="ＭＳ 明朝" w:hAnsi="ＭＳ 明朝" w:hint="eastAsia"/>
          <w:sz w:val="22"/>
          <w:szCs w:val="22"/>
        </w:rPr>
        <w:t>(2)</w:t>
      </w:r>
      <w:r w:rsidR="006F3B6D" w:rsidRPr="002A1998">
        <w:rPr>
          <w:rFonts w:ascii="ＭＳ 明朝" w:hAnsi="ＭＳ 明朝" w:hint="eastAsia"/>
          <w:sz w:val="22"/>
          <w:szCs w:val="22"/>
        </w:rPr>
        <w:t xml:space="preserve">　</w:t>
      </w:r>
      <w:r w:rsidRPr="002A1998">
        <w:rPr>
          <w:rFonts w:ascii="ＭＳ 明朝" w:hAnsi="ＭＳ 明朝" w:hint="eastAsia"/>
          <w:sz w:val="22"/>
          <w:szCs w:val="22"/>
        </w:rPr>
        <w:t>評価基準</w:t>
      </w:r>
    </w:p>
    <w:p w14:paraId="20AFEF49" w14:textId="0D091EBB" w:rsidR="008971C4" w:rsidRPr="002A1998" w:rsidRDefault="008971C4" w:rsidP="006B2EBD">
      <w:pPr>
        <w:ind w:leftChars="365" w:left="991" w:hangingChars="142" w:hanging="288"/>
        <w:rPr>
          <w:rFonts w:ascii="ＭＳ 明朝" w:hAnsi="ＭＳ 明朝"/>
          <w:sz w:val="22"/>
          <w:szCs w:val="22"/>
        </w:rPr>
      </w:pPr>
      <w:r w:rsidRPr="002A1998">
        <w:rPr>
          <w:rFonts w:ascii="ＭＳ 明朝" w:hAnsi="ＭＳ 明朝" w:hint="eastAsia"/>
          <w:sz w:val="22"/>
          <w:szCs w:val="22"/>
        </w:rPr>
        <w:t>ア　障害者</w:t>
      </w:r>
      <w:r w:rsidR="009562E8" w:rsidRPr="002A1998">
        <w:rPr>
          <w:rFonts w:ascii="ＭＳ 明朝" w:hAnsi="ＭＳ 明朝" w:hint="eastAsia"/>
          <w:sz w:val="22"/>
          <w:szCs w:val="22"/>
        </w:rPr>
        <w:t>支援</w:t>
      </w:r>
      <w:r w:rsidRPr="002A1998">
        <w:rPr>
          <w:rFonts w:ascii="ＭＳ 明朝" w:hAnsi="ＭＳ 明朝" w:hint="eastAsia"/>
          <w:sz w:val="22"/>
          <w:szCs w:val="22"/>
        </w:rPr>
        <w:t>施設</w:t>
      </w:r>
      <w:r w:rsidR="009562E8" w:rsidRPr="002A1998">
        <w:rPr>
          <w:rFonts w:ascii="ＭＳ 明朝" w:hAnsi="ＭＳ 明朝" w:hint="eastAsia"/>
          <w:sz w:val="22"/>
          <w:szCs w:val="22"/>
        </w:rPr>
        <w:t>、病院</w:t>
      </w:r>
      <w:r w:rsidRPr="002A1998">
        <w:rPr>
          <w:rFonts w:ascii="ＭＳ 明朝" w:hAnsi="ＭＳ 明朝" w:hint="eastAsia"/>
          <w:sz w:val="22"/>
          <w:szCs w:val="22"/>
        </w:rPr>
        <w:t>の給食業務に対する理解</w:t>
      </w:r>
    </w:p>
    <w:p w14:paraId="187B7E7E" w14:textId="3C79049D" w:rsidR="008971C4" w:rsidRPr="002A1998" w:rsidRDefault="008971C4" w:rsidP="006B2EBD">
      <w:pPr>
        <w:ind w:leftChars="365" w:left="991" w:hangingChars="142" w:hanging="288"/>
        <w:rPr>
          <w:rFonts w:ascii="ＭＳ 明朝" w:hAnsi="ＭＳ 明朝"/>
          <w:sz w:val="22"/>
          <w:szCs w:val="22"/>
        </w:rPr>
      </w:pPr>
      <w:r w:rsidRPr="002A1998">
        <w:rPr>
          <w:rFonts w:ascii="ＭＳ 明朝" w:hAnsi="ＭＳ 明朝" w:hint="eastAsia"/>
          <w:sz w:val="22"/>
          <w:szCs w:val="22"/>
        </w:rPr>
        <w:t xml:space="preserve">イ　</w:t>
      </w:r>
      <w:r w:rsidR="00BD494B" w:rsidRPr="002A1998">
        <w:rPr>
          <w:rFonts w:ascii="ＭＳ 明朝" w:hAnsi="ＭＳ 明朝" w:hint="eastAsia"/>
          <w:sz w:val="22"/>
          <w:szCs w:val="22"/>
        </w:rPr>
        <w:t>人員配置計画等</w:t>
      </w:r>
      <w:r w:rsidRPr="002A1998">
        <w:rPr>
          <w:rFonts w:ascii="ＭＳ 明朝" w:hAnsi="ＭＳ 明朝" w:hint="eastAsia"/>
          <w:sz w:val="22"/>
          <w:szCs w:val="22"/>
        </w:rPr>
        <w:t>の</w:t>
      </w:r>
      <w:r w:rsidR="00BD494B" w:rsidRPr="002A1998">
        <w:rPr>
          <w:rFonts w:ascii="ＭＳ 明朝" w:hAnsi="ＭＳ 明朝" w:hint="eastAsia"/>
          <w:sz w:val="22"/>
          <w:szCs w:val="22"/>
        </w:rPr>
        <w:t>事業</w:t>
      </w:r>
      <w:r w:rsidRPr="002A1998">
        <w:rPr>
          <w:rFonts w:ascii="ＭＳ 明朝" w:hAnsi="ＭＳ 明朝" w:hint="eastAsia"/>
          <w:sz w:val="22"/>
          <w:szCs w:val="22"/>
        </w:rPr>
        <w:t>実施体制</w:t>
      </w:r>
    </w:p>
    <w:p w14:paraId="54B05960" w14:textId="0607E231" w:rsidR="008971C4" w:rsidRPr="002A1998" w:rsidRDefault="008971C4" w:rsidP="006B2EBD">
      <w:pPr>
        <w:ind w:leftChars="365" w:left="991" w:hangingChars="142" w:hanging="288"/>
        <w:rPr>
          <w:rFonts w:ascii="ＭＳ 明朝" w:hAnsi="ＭＳ 明朝"/>
          <w:sz w:val="22"/>
          <w:szCs w:val="22"/>
        </w:rPr>
      </w:pPr>
      <w:r w:rsidRPr="002A1998">
        <w:rPr>
          <w:rFonts w:ascii="ＭＳ 明朝" w:hAnsi="ＭＳ 明朝" w:hint="eastAsia"/>
          <w:sz w:val="22"/>
          <w:szCs w:val="22"/>
        </w:rPr>
        <w:t>ウ　衛生管理体制及び危機管理体制</w:t>
      </w:r>
    </w:p>
    <w:p w14:paraId="0C619B29" w14:textId="347736D8" w:rsidR="008971C4" w:rsidRPr="00555CE3" w:rsidRDefault="008971C4" w:rsidP="006B2EBD">
      <w:pPr>
        <w:ind w:leftChars="365" w:left="991" w:hangingChars="142" w:hanging="288"/>
        <w:rPr>
          <w:rFonts w:ascii="ＭＳ 明朝" w:hAnsi="ＭＳ 明朝"/>
          <w:sz w:val="22"/>
          <w:szCs w:val="22"/>
        </w:rPr>
      </w:pPr>
      <w:r w:rsidRPr="00555CE3">
        <w:rPr>
          <w:rFonts w:ascii="ＭＳ 明朝" w:hAnsi="ＭＳ 明朝" w:hint="eastAsia"/>
          <w:sz w:val="22"/>
          <w:szCs w:val="22"/>
        </w:rPr>
        <w:t xml:space="preserve">エ　</w:t>
      </w:r>
      <w:r w:rsidR="002A1998" w:rsidRPr="00555CE3">
        <w:rPr>
          <w:rFonts w:hint="eastAsia"/>
        </w:rPr>
        <w:t>給食業務の適切な運営</w:t>
      </w:r>
    </w:p>
    <w:p w14:paraId="178A1ADC" w14:textId="4611D15F" w:rsidR="000B2EF7" w:rsidRPr="008F7824" w:rsidRDefault="000B2EF7" w:rsidP="006B2EBD">
      <w:pPr>
        <w:ind w:leftChars="365" w:left="991" w:hangingChars="142" w:hanging="288"/>
        <w:rPr>
          <w:rFonts w:ascii="ＭＳ 明朝" w:hAnsi="ＭＳ 明朝"/>
          <w:sz w:val="22"/>
          <w:szCs w:val="22"/>
        </w:rPr>
      </w:pPr>
      <w:r w:rsidRPr="008F7824">
        <w:rPr>
          <w:rFonts w:ascii="ＭＳ 明朝" w:hAnsi="ＭＳ 明朝" w:hint="eastAsia"/>
          <w:sz w:val="22"/>
          <w:szCs w:val="22"/>
        </w:rPr>
        <w:t xml:space="preserve">オ　</w:t>
      </w:r>
      <w:r w:rsidR="004D7FC3" w:rsidRPr="008F7824">
        <w:rPr>
          <w:rFonts w:ascii="ＭＳ 明朝" w:hAnsi="ＭＳ 明朝" w:hint="eastAsia"/>
          <w:sz w:val="22"/>
          <w:szCs w:val="22"/>
        </w:rPr>
        <w:t>従事者への教育・研修体制</w:t>
      </w:r>
    </w:p>
    <w:p w14:paraId="28352EC8" w14:textId="019506EC" w:rsidR="00873918" w:rsidRPr="008F7824" w:rsidRDefault="00CE0C03" w:rsidP="006B2EBD">
      <w:pPr>
        <w:ind w:leftChars="365" w:left="991" w:hangingChars="142" w:hanging="288"/>
        <w:rPr>
          <w:rFonts w:ascii="ＭＳ 明朝" w:hAnsi="ＭＳ 明朝"/>
          <w:sz w:val="22"/>
          <w:szCs w:val="22"/>
        </w:rPr>
      </w:pPr>
      <w:r w:rsidRPr="008F7824">
        <w:rPr>
          <w:rFonts w:ascii="ＭＳ 明朝" w:hAnsi="ＭＳ 明朝" w:hint="eastAsia"/>
          <w:sz w:val="22"/>
          <w:szCs w:val="22"/>
        </w:rPr>
        <w:t>カ　事業実績及び</w:t>
      </w:r>
      <w:r w:rsidR="00873918" w:rsidRPr="008F7824">
        <w:rPr>
          <w:rFonts w:ascii="ＭＳ 明朝" w:hAnsi="ＭＳ 明朝" w:hint="eastAsia"/>
          <w:sz w:val="22"/>
          <w:szCs w:val="22"/>
        </w:rPr>
        <w:t>経営状況</w:t>
      </w:r>
    </w:p>
    <w:p w14:paraId="1B5085BA" w14:textId="2EBA328F" w:rsidR="000B2EF7" w:rsidRPr="008F7824" w:rsidRDefault="00917CA8" w:rsidP="006B2EBD">
      <w:pPr>
        <w:ind w:leftChars="365" w:left="991" w:hangingChars="142" w:hanging="288"/>
        <w:rPr>
          <w:rFonts w:ascii="ＭＳ 明朝" w:hAnsi="ＭＳ 明朝"/>
          <w:sz w:val="22"/>
          <w:szCs w:val="22"/>
        </w:rPr>
      </w:pPr>
      <w:r>
        <w:rPr>
          <w:rFonts w:ascii="ＭＳ 明朝" w:hAnsi="ＭＳ 明朝" w:hint="eastAsia"/>
          <w:sz w:val="22"/>
          <w:szCs w:val="22"/>
        </w:rPr>
        <w:t>キ</w:t>
      </w:r>
      <w:r w:rsidR="000B2EF7" w:rsidRPr="008F7824">
        <w:rPr>
          <w:rFonts w:ascii="ＭＳ 明朝" w:hAnsi="ＭＳ 明朝" w:hint="eastAsia"/>
          <w:sz w:val="22"/>
          <w:szCs w:val="22"/>
        </w:rPr>
        <w:t xml:space="preserve">　費用の妥当性</w:t>
      </w:r>
    </w:p>
    <w:p w14:paraId="50535664" w14:textId="77777777" w:rsidR="005F63B8" w:rsidRDefault="005F63B8" w:rsidP="008971C4">
      <w:pPr>
        <w:ind w:left="482" w:hangingChars="238" w:hanging="482"/>
        <w:rPr>
          <w:rFonts w:ascii="ＭＳ 明朝" w:hAnsi="ＭＳ 明朝"/>
          <w:sz w:val="22"/>
          <w:szCs w:val="22"/>
        </w:rPr>
      </w:pPr>
    </w:p>
    <w:p w14:paraId="7B26E697" w14:textId="3E7CAF06" w:rsidR="008971C4" w:rsidRPr="008F7824" w:rsidRDefault="000B2EF7" w:rsidP="008971C4">
      <w:pPr>
        <w:ind w:left="482" w:hangingChars="238" w:hanging="482"/>
        <w:rPr>
          <w:rFonts w:ascii="ＭＳ 明朝" w:hAnsi="ＭＳ 明朝"/>
          <w:sz w:val="22"/>
          <w:szCs w:val="22"/>
        </w:rPr>
      </w:pPr>
      <w:r w:rsidRPr="008F7824">
        <w:rPr>
          <w:rFonts w:ascii="ＭＳ 明朝" w:hAnsi="ＭＳ 明朝" w:hint="eastAsia"/>
          <w:sz w:val="22"/>
          <w:szCs w:val="22"/>
        </w:rPr>
        <w:t>４　 説明会の開催</w:t>
      </w:r>
    </w:p>
    <w:p w14:paraId="1E692DA3" w14:textId="28CFFCF7" w:rsidR="008971C4" w:rsidRPr="008F7824" w:rsidRDefault="000B2EF7" w:rsidP="000961E5">
      <w:pPr>
        <w:ind w:leftChars="249" w:left="479" w:firstLineChars="41" w:firstLine="83"/>
        <w:rPr>
          <w:rFonts w:ascii="ＭＳ 明朝" w:hAnsi="ＭＳ 明朝"/>
          <w:sz w:val="22"/>
          <w:szCs w:val="22"/>
        </w:rPr>
      </w:pPr>
      <w:r w:rsidRPr="008F7824">
        <w:rPr>
          <w:rFonts w:ascii="ＭＳ 明朝" w:hAnsi="ＭＳ 明朝" w:hint="eastAsia"/>
          <w:sz w:val="22"/>
          <w:szCs w:val="22"/>
        </w:rPr>
        <w:t>この企画提案公募に参加しようとする者を対象として、次のとおり説明会を開催します。</w:t>
      </w:r>
    </w:p>
    <w:p w14:paraId="44088694" w14:textId="116391F7" w:rsidR="008971C4" w:rsidRPr="008F7824" w:rsidRDefault="000B2EF7" w:rsidP="00F662D7">
      <w:pPr>
        <w:ind w:leftChars="206" w:left="699" w:hangingChars="149" w:hanging="302"/>
        <w:rPr>
          <w:rFonts w:ascii="ＭＳ 明朝" w:hAnsi="ＭＳ 明朝"/>
          <w:sz w:val="22"/>
          <w:szCs w:val="22"/>
        </w:rPr>
      </w:pPr>
      <w:r w:rsidRPr="008F7824">
        <w:rPr>
          <w:rFonts w:ascii="ＭＳ 明朝" w:hAnsi="ＭＳ 明朝" w:hint="eastAsia"/>
          <w:sz w:val="22"/>
          <w:szCs w:val="22"/>
        </w:rPr>
        <w:t xml:space="preserve">(1)　日時　</w:t>
      </w:r>
      <w:r w:rsidR="002A1998" w:rsidRPr="00B35A2B">
        <w:rPr>
          <w:rFonts w:ascii="ＭＳ 明朝" w:hAnsi="ＭＳ 明朝" w:hint="eastAsia"/>
          <w:sz w:val="22"/>
          <w:szCs w:val="22"/>
        </w:rPr>
        <w:t>令</w:t>
      </w:r>
      <w:r w:rsidR="002A1998" w:rsidRPr="002A1998">
        <w:rPr>
          <w:rFonts w:ascii="ＭＳ 明朝" w:hAnsi="ＭＳ 明朝" w:hint="eastAsia"/>
          <w:sz w:val="22"/>
          <w:szCs w:val="22"/>
        </w:rPr>
        <w:t>和５年11月22日(水)</w:t>
      </w:r>
      <w:r w:rsidRPr="008F7824">
        <w:rPr>
          <w:rFonts w:ascii="ＭＳ 明朝" w:hAnsi="ＭＳ 明朝" w:hint="eastAsia"/>
          <w:sz w:val="22"/>
          <w:szCs w:val="22"/>
        </w:rPr>
        <w:t xml:space="preserve">　午後</w:t>
      </w:r>
      <w:r w:rsidR="008E0881">
        <w:rPr>
          <w:rFonts w:ascii="ＭＳ 明朝" w:hAnsi="ＭＳ 明朝" w:hint="eastAsia"/>
          <w:sz w:val="22"/>
          <w:szCs w:val="22"/>
        </w:rPr>
        <w:t>1</w:t>
      </w:r>
      <w:r w:rsidRPr="008F7824">
        <w:rPr>
          <w:rFonts w:ascii="ＭＳ 明朝" w:hAnsi="ＭＳ 明朝" w:hint="eastAsia"/>
          <w:sz w:val="22"/>
          <w:szCs w:val="22"/>
        </w:rPr>
        <w:t>時</w:t>
      </w:r>
      <w:r w:rsidR="008E0881">
        <w:rPr>
          <w:rFonts w:ascii="ＭＳ 明朝" w:hAnsi="ＭＳ 明朝" w:hint="eastAsia"/>
          <w:sz w:val="22"/>
          <w:szCs w:val="22"/>
        </w:rPr>
        <w:t>30</w:t>
      </w:r>
      <w:r w:rsidR="00903EBE">
        <w:rPr>
          <w:rFonts w:ascii="ＭＳ 明朝" w:hAnsi="ＭＳ 明朝" w:hint="eastAsia"/>
          <w:sz w:val="22"/>
          <w:szCs w:val="22"/>
        </w:rPr>
        <w:t>分</w:t>
      </w:r>
      <w:r w:rsidR="00BD494B" w:rsidRPr="008F7824">
        <w:rPr>
          <w:rFonts w:ascii="ＭＳ 明朝" w:hAnsi="ＭＳ 明朝" w:hint="eastAsia"/>
          <w:sz w:val="22"/>
          <w:szCs w:val="22"/>
        </w:rPr>
        <w:t>から</w:t>
      </w:r>
    </w:p>
    <w:p w14:paraId="161FB6BB" w14:textId="01C72D7F" w:rsidR="008971C4" w:rsidRPr="008F7824" w:rsidRDefault="000B2EF7" w:rsidP="00F662D7">
      <w:pPr>
        <w:ind w:leftChars="206" w:left="699" w:hangingChars="149" w:hanging="302"/>
        <w:rPr>
          <w:rFonts w:ascii="ＭＳ 明朝" w:hAnsi="ＭＳ 明朝"/>
          <w:sz w:val="22"/>
          <w:szCs w:val="22"/>
        </w:rPr>
      </w:pPr>
      <w:r w:rsidRPr="008F7824">
        <w:rPr>
          <w:rFonts w:ascii="ＭＳ 明朝" w:hAnsi="ＭＳ 明朝" w:hint="eastAsia"/>
          <w:sz w:val="22"/>
          <w:szCs w:val="22"/>
        </w:rPr>
        <w:t xml:space="preserve">(2)　場所　長野県立総合リハビリテーションセンター　管理棟　</w:t>
      </w:r>
      <w:r w:rsidR="002A1998">
        <w:rPr>
          <w:rFonts w:ascii="ＭＳ 明朝" w:hAnsi="ＭＳ 明朝" w:hint="eastAsia"/>
          <w:sz w:val="22"/>
          <w:szCs w:val="22"/>
        </w:rPr>
        <w:t>３</w:t>
      </w:r>
      <w:r w:rsidRPr="008F7824">
        <w:rPr>
          <w:rFonts w:ascii="ＭＳ 明朝" w:hAnsi="ＭＳ 明朝" w:hint="eastAsia"/>
          <w:sz w:val="22"/>
          <w:szCs w:val="22"/>
        </w:rPr>
        <w:t>階大会議室</w:t>
      </w:r>
    </w:p>
    <w:p w14:paraId="59B1EB0A" w14:textId="77777777" w:rsidR="00497590" w:rsidRPr="008F7824" w:rsidRDefault="00BD494B" w:rsidP="008971C4">
      <w:pPr>
        <w:ind w:left="482" w:hangingChars="238" w:hanging="482"/>
        <w:rPr>
          <w:rFonts w:ascii="ＭＳ 明朝" w:hAnsi="ＭＳ 明朝"/>
          <w:sz w:val="22"/>
          <w:szCs w:val="22"/>
        </w:rPr>
      </w:pPr>
      <w:r w:rsidRPr="008F7824">
        <w:rPr>
          <w:rFonts w:ascii="ＭＳ 明朝" w:hAnsi="ＭＳ 明朝" w:hint="eastAsia"/>
          <w:sz w:val="22"/>
          <w:szCs w:val="22"/>
        </w:rPr>
        <w:t xml:space="preserve">　　　　　　　（現場見学</w:t>
      </w:r>
      <w:r w:rsidR="00497590" w:rsidRPr="008F7824">
        <w:rPr>
          <w:rFonts w:ascii="ＭＳ 明朝" w:hAnsi="ＭＳ 明朝" w:hint="eastAsia"/>
          <w:sz w:val="22"/>
          <w:szCs w:val="22"/>
        </w:rPr>
        <w:t>は栄養課）</w:t>
      </w:r>
    </w:p>
    <w:p w14:paraId="1992C6F0" w14:textId="51290BD8" w:rsidR="000B2EF7" w:rsidRPr="008F7824" w:rsidRDefault="000B2EF7" w:rsidP="00B35A2B">
      <w:pPr>
        <w:ind w:leftChars="206" w:left="699" w:hangingChars="149" w:hanging="302"/>
        <w:rPr>
          <w:rFonts w:ascii="ＭＳ 明朝" w:hAnsi="ＭＳ 明朝"/>
          <w:sz w:val="22"/>
          <w:szCs w:val="22"/>
        </w:rPr>
      </w:pPr>
      <w:r w:rsidRPr="008F7824">
        <w:rPr>
          <w:rFonts w:ascii="ＭＳ 明朝" w:hAnsi="ＭＳ 明朝" w:hint="eastAsia"/>
          <w:sz w:val="22"/>
          <w:szCs w:val="22"/>
        </w:rPr>
        <w:t>(3)　説明会</w:t>
      </w:r>
      <w:r w:rsidR="001557A3">
        <w:rPr>
          <w:rFonts w:ascii="ＭＳ 明朝" w:hAnsi="ＭＳ 明朝" w:hint="eastAsia"/>
          <w:sz w:val="22"/>
          <w:szCs w:val="22"/>
        </w:rPr>
        <w:t>へ</w:t>
      </w:r>
      <w:r w:rsidRPr="008F7824">
        <w:rPr>
          <w:rFonts w:ascii="ＭＳ 明朝" w:hAnsi="ＭＳ 明朝" w:hint="eastAsia"/>
          <w:sz w:val="22"/>
          <w:szCs w:val="22"/>
        </w:rPr>
        <w:t>の出席申込み</w:t>
      </w:r>
    </w:p>
    <w:p w14:paraId="2A6CD519" w14:textId="3B37DC49" w:rsidR="000B2EF7" w:rsidRPr="008F7824" w:rsidRDefault="000B2EF7" w:rsidP="006B2EBD">
      <w:pPr>
        <w:ind w:leftChars="440" w:left="847" w:firstLineChars="41" w:firstLine="83"/>
        <w:rPr>
          <w:rFonts w:ascii="ＭＳ 明朝" w:hAnsi="ＭＳ 明朝"/>
          <w:sz w:val="22"/>
          <w:szCs w:val="22"/>
        </w:rPr>
      </w:pPr>
      <w:r w:rsidRPr="008F7824">
        <w:rPr>
          <w:rFonts w:ascii="ＭＳ 明朝" w:hAnsi="ＭＳ 明朝" w:hint="eastAsia"/>
          <w:sz w:val="22"/>
          <w:szCs w:val="22"/>
        </w:rPr>
        <w:t>説明会出席希望者は、</w:t>
      </w:r>
      <w:r w:rsidR="00CE0C03" w:rsidRPr="008F7824">
        <w:rPr>
          <w:rFonts w:ascii="ＭＳ 明朝" w:hAnsi="ＭＳ 明朝" w:hint="eastAsia"/>
          <w:sz w:val="22"/>
          <w:szCs w:val="22"/>
        </w:rPr>
        <w:t>長野県立</w:t>
      </w:r>
      <w:r w:rsidR="00BE1809" w:rsidRPr="008F7824">
        <w:rPr>
          <w:rFonts w:ascii="ＭＳ 明朝" w:hAnsi="ＭＳ 明朝" w:hint="eastAsia"/>
          <w:sz w:val="22"/>
          <w:szCs w:val="22"/>
        </w:rPr>
        <w:t>総合リハビリテーションセンター給食業務委託プロポーザル</w:t>
      </w:r>
      <w:r w:rsidR="00903EBE">
        <w:rPr>
          <w:rFonts w:ascii="ＭＳ 明朝" w:hAnsi="ＭＳ 明朝" w:hint="eastAsia"/>
          <w:sz w:val="22"/>
          <w:szCs w:val="22"/>
        </w:rPr>
        <w:t>実施要領（以下「実施要領」という。）に定める方法により令和</w:t>
      </w:r>
      <w:r w:rsidR="002A1998">
        <w:rPr>
          <w:rFonts w:ascii="ＭＳ 明朝" w:hAnsi="ＭＳ 明朝" w:hint="eastAsia"/>
          <w:sz w:val="22"/>
          <w:szCs w:val="22"/>
        </w:rPr>
        <w:t>５</w:t>
      </w:r>
      <w:r w:rsidR="00BE1809" w:rsidRPr="008F7824">
        <w:rPr>
          <w:rFonts w:ascii="ＭＳ 明朝" w:hAnsi="ＭＳ 明朝" w:hint="eastAsia"/>
          <w:sz w:val="22"/>
          <w:szCs w:val="22"/>
        </w:rPr>
        <w:t>年</w:t>
      </w:r>
      <w:r w:rsidR="00F909CE" w:rsidRPr="008F7824">
        <w:rPr>
          <w:rFonts w:ascii="ＭＳ 明朝" w:hAnsi="ＭＳ 明朝" w:hint="eastAsia"/>
          <w:sz w:val="22"/>
          <w:szCs w:val="22"/>
        </w:rPr>
        <w:t>11</w:t>
      </w:r>
      <w:r w:rsidR="00BE1809" w:rsidRPr="008F7824">
        <w:rPr>
          <w:rFonts w:ascii="ＭＳ 明朝" w:hAnsi="ＭＳ 明朝" w:hint="eastAsia"/>
          <w:sz w:val="22"/>
          <w:szCs w:val="22"/>
        </w:rPr>
        <w:t>月</w:t>
      </w:r>
      <w:r w:rsidR="002A1998">
        <w:rPr>
          <w:rFonts w:ascii="ＭＳ 明朝" w:hAnsi="ＭＳ 明朝" w:hint="eastAsia"/>
          <w:sz w:val="22"/>
          <w:szCs w:val="22"/>
        </w:rPr>
        <w:t>22</w:t>
      </w:r>
      <w:r w:rsidR="00BE1809" w:rsidRPr="008F7824">
        <w:rPr>
          <w:rFonts w:ascii="ＭＳ 明朝" w:hAnsi="ＭＳ 明朝" w:hint="eastAsia"/>
          <w:sz w:val="22"/>
          <w:szCs w:val="22"/>
        </w:rPr>
        <w:t>日</w:t>
      </w:r>
      <w:r w:rsidR="00F909CE" w:rsidRPr="008F7824">
        <w:rPr>
          <w:rFonts w:ascii="ＭＳ 明朝" w:hAnsi="ＭＳ 明朝" w:hint="eastAsia"/>
          <w:sz w:val="22"/>
          <w:szCs w:val="22"/>
        </w:rPr>
        <w:t>（</w:t>
      </w:r>
      <w:r w:rsidR="002A1998">
        <w:rPr>
          <w:rFonts w:ascii="ＭＳ 明朝" w:hAnsi="ＭＳ 明朝" w:hint="eastAsia"/>
          <w:sz w:val="22"/>
          <w:szCs w:val="22"/>
        </w:rPr>
        <w:t>水</w:t>
      </w:r>
      <w:r w:rsidR="00F909CE" w:rsidRPr="008F7824">
        <w:rPr>
          <w:rFonts w:ascii="ＭＳ 明朝" w:hAnsi="ＭＳ 明朝" w:hint="eastAsia"/>
          <w:sz w:val="22"/>
          <w:szCs w:val="22"/>
        </w:rPr>
        <w:t>）</w:t>
      </w:r>
      <w:r w:rsidR="002A1998">
        <w:rPr>
          <w:rFonts w:ascii="ＭＳ 明朝" w:hAnsi="ＭＳ 明朝" w:hint="eastAsia"/>
          <w:sz w:val="22"/>
          <w:szCs w:val="22"/>
        </w:rPr>
        <w:t>午前10</w:t>
      </w:r>
      <w:r w:rsidR="00F909CE" w:rsidRPr="008F7824">
        <w:rPr>
          <w:rFonts w:ascii="ＭＳ 明朝" w:hAnsi="ＭＳ 明朝" w:hint="eastAsia"/>
          <w:sz w:val="22"/>
          <w:szCs w:val="22"/>
        </w:rPr>
        <w:t>時までに、長野県</w:t>
      </w:r>
      <w:r w:rsidR="00247B5D" w:rsidRPr="008F7824">
        <w:rPr>
          <w:rFonts w:ascii="ＭＳ 明朝" w:hAnsi="ＭＳ 明朝" w:hint="eastAsia"/>
          <w:sz w:val="22"/>
          <w:szCs w:val="22"/>
        </w:rPr>
        <w:t>立</w:t>
      </w:r>
      <w:r w:rsidR="00F909CE" w:rsidRPr="008F7824">
        <w:rPr>
          <w:rFonts w:ascii="ＭＳ 明朝" w:hAnsi="ＭＳ 明朝" w:hint="eastAsia"/>
          <w:sz w:val="22"/>
          <w:szCs w:val="22"/>
        </w:rPr>
        <w:t>総合リハビリテーションセンター管理部総務課へ申し込んでください。</w:t>
      </w:r>
    </w:p>
    <w:p w14:paraId="57A709E1" w14:textId="77777777" w:rsidR="005F63B8" w:rsidRDefault="005F63B8" w:rsidP="007F4504">
      <w:pPr>
        <w:rPr>
          <w:rFonts w:ascii="ＭＳ 明朝" w:hAnsi="ＭＳ 明朝"/>
          <w:sz w:val="22"/>
          <w:szCs w:val="22"/>
        </w:rPr>
      </w:pPr>
    </w:p>
    <w:p w14:paraId="2C37F6B3" w14:textId="282612AC" w:rsidR="00774063" w:rsidRPr="008F7824" w:rsidRDefault="00F909CE" w:rsidP="007F4504">
      <w:pPr>
        <w:rPr>
          <w:rFonts w:ascii="ＭＳ 明朝" w:hAnsi="ＭＳ 明朝"/>
          <w:sz w:val="22"/>
          <w:szCs w:val="22"/>
        </w:rPr>
      </w:pPr>
      <w:r w:rsidRPr="008F7824">
        <w:rPr>
          <w:rFonts w:ascii="ＭＳ 明朝" w:hAnsi="ＭＳ 明朝" w:hint="eastAsia"/>
          <w:sz w:val="22"/>
          <w:szCs w:val="22"/>
        </w:rPr>
        <w:t>５</w:t>
      </w:r>
      <w:r w:rsidR="00774063" w:rsidRPr="008F7824">
        <w:rPr>
          <w:rFonts w:ascii="ＭＳ 明朝" w:hAnsi="ＭＳ 明朝" w:hint="eastAsia"/>
          <w:sz w:val="22"/>
          <w:szCs w:val="22"/>
        </w:rPr>
        <w:t xml:space="preserve">　 </w:t>
      </w:r>
      <w:r w:rsidRPr="008F7824">
        <w:rPr>
          <w:rFonts w:ascii="ＭＳ 明朝" w:hAnsi="ＭＳ 明朝" w:hint="eastAsia"/>
          <w:sz w:val="22"/>
          <w:szCs w:val="22"/>
        </w:rPr>
        <w:t>参加申込書及び企画提案書の提出場所並びに問い合わせ先</w:t>
      </w:r>
    </w:p>
    <w:p w14:paraId="7A0009F7" w14:textId="4E28697E" w:rsidR="00774063" w:rsidRPr="008F7824" w:rsidRDefault="00774063" w:rsidP="000961E5">
      <w:pPr>
        <w:ind w:leftChars="249" w:left="479" w:firstLineChars="41" w:firstLine="83"/>
        <w:rPr>
          <w:rFonts w:ascii="ＭＳ 明朝" w:hAnsi="ＭＳ 明朝"/>
          <w:sz w:val="22"/>
          <w:szCs w:val="22"/>
        </w:rPr>
      </w:pPr>
      <w:r w:rsidRPr="008F7824">
        <w:rPr>
          <w:rFonts w:ascii="ＭＳ 明朝" w:hAnsi="ＭＳ 明朝" w:hint="eastAsia"/>
          <w:sz w:val="22"/>
          <w:szCs w:val="22"/>
        </w:rPr>
        <w:t>長野市下駒沢618－１</w:t>
      </w:r>
      <w:r w:rsidR="00F909CE" w:rsidRPr="008F7824">
        <w:rPr>
          <w:rFonts w:ascii="ＭＳ 明朝" w:hAnsi="ＭＳ 明朝" w:hint="eastAsia"/>
          <w:sz w:val="22"/>
          <w:szCs w:val="22"/>
        </w:rPr>
        <w:t>（郵便番号381-8577）</w:t>
      </w:r>
    </w:p>
    <w:p w14:paraId="6E8B39DF" w14:textId="7F63F7D6" w:rsidR="00774063" w:rsidRPr="008F7824" w:rsidRDefault="00774063" w:rsidP="000961E5">
      <w:pPr>
        <w:ind w:leftChars="249" w:left="479" w:firstLineChars="41" w:firstLine="83"/>
        <w:rPr>
          <w:rFonts w:ascii="ＭＳ 明朝" w:hAnsi="ＭＳ 明朝"/>
          <w:sz w:val="22"/>
          <w:szCs w:val="22"/>
        </w:rPr>
      </w:pPr>
      <w:r w:rsidRPr="008F7824">
        <w:rPr>
          <w:rFonts w:ascii="ＭＳ 明朝" w:hAnsi="ＭＳ 明朝" w:hint="eastAsia"/>
          <w:sz w:val="22"/>
          <w:szCs w:val="22"/>
        </w:rPr>
        <w:t>長野県立総合リハビリテーションセンター　管理部総務課</w:t>
      </w:r>
      <w:r w:rsidR="00903EBE">
        <w:rPr>
          <w:rFonts w:ascii="ＭＳ 明朝" w:hAnsi="ＭＳ 明朝" w:hint="eastAsia"/>
          <w:sz w:val="22"/>
          <w:szCs w:val="22"/>
        </w:rPr>
        <w:t xml:space="preserve">　担当　</w:t>
      </w:r>
      <w:r w:rsidR="002A1998">
        <w:rPr>
          <w:rFonts w:ascii="ＭＳ 明朝" w:hAnsi="ＭＳ 明朝" w:hint="eastAsia"/>
          <w:sz w:val="22"/>
          <w:szCs w:val="22"/>
        </w:rPr>
        <w:t>渡島</w:t>
      </w:r>
    </w:p>
    <w:p w14:paraId="6E3804A3" w14:textId="3927D09E" w:rsidR="00774063" w:rsidRPr="008F7824" w:rsidRDefault="00774063" w:rsidP="000961E5">
      <w:pPr>
        <w:ind w:leftChars="249" w:left="479" w:firstLineChars="41" w:firstLine="83"/>
        <w:rPr>
          <w:rFonts w:ascii="ＭＳ 明朝" w:hAnsi="ＭＳ 明朝"/>
          <w:sz w:val="22"/>
          <w:szCs w:val="22"/>
        </w:rPr>
      </w:pPr>
      <w:r w:rsidRPr="008F7824">
        <w:rPr>
          <w:rFonts w:ascii="ＭＳ 明朝" w:hAnsi="ＭＳ 明朝" w:hint="eastAsia"/>
          <w:sz w:val="22"/>
          <w:szCs w:val="22"/>
        </w:rPr>
        <w:t>電話　026（296）3953</w:t>
      </w:r>
    </w:p>
    <w:p w14:paraId="4027F463" w14:textId="77777777" w:rsidR="005F63B8" w:rsidRDefault="005F63B8" w:rsidP="007F4504">
      <w:pPr>
        <w:rPr>
          <w:rFonts w:ascii="ＭＳ 明朝" w:hAnsi="ＭＳ 明朝"/>
          <w:sz w:val="22"/>
          <w:szCs w:val="22"/>
        </w:rPr>
      </w:pPr>
    </w:p>
    <w:p w14:paraId="7616DF51" w14:textId="3E32DBD3" w:rsidR="007F4504" w:rsidRPr="008F7824" w:rsidRDefault="00F909CE" w:rsidP="007F4504">
      <w:pPr>
        <w:rPr>
          <w:rFonts w:ascii="ＭＳ 明朝" w:hAnsi="ＭＳ 明朝"/>
          <w:sz w:val="22"/>
          <w:szCs w:val="22"/>
        </w:rPr>
      </w:pPr>
      <w:r w:rsidRPr="008F7824">
        <w:rPr>
          <w:rFonts w:ascii="ＭＳ 明朝" w:hAnsi="ＭＳ 明朝" w:hint="eastAsia"/>
          <w:sz w:val="22"/>
          <w:szCs w:val="22"/>
        </w:rPr>
        <w:t>６</w:t>
      </w:r>
      <w:r w:rsidR="00774063" w:rsidRPr="008F7824">
        <w:rPr>
          <w:rFonts w:ascii="ＭＳ 明朝" w:hAnsi="ＭＳ 明朝" w:hint="eastAsia"/>
          <w:sz w:val="22"/>
          <w:szCs w:val="22"/>
        </w:rPr>
        <w:t xml:space="preserve">　</w:t>
      </w:r>
      <w:r w:rsidRPr="008F7824">
        <w:rPr>
          <w:rFonts w:ascii="ＭＳ 明朝" w:hAnsi="ＭＳ 明朝" w:hint="eastAsia"/>
          <w:sz w:val="22"/>
          <w:szCs w:val="22"/>
        </w:rPr>
        <w:t>参加申込書及び企画提案書の提出</w:t>
      </w:r>
      <w:r w:rsidR="00BD494B" w:rsidRPr="008F7824">
        <w:rPr>
          <w:rFonts w:ascii="ＭＳ 明朝" w:hAnsi="ＭＳ 明朝" w:hint="eastAsia"/>
          <w:sz w:val="22"/>
          <w:szCs w:val="22"/>
        </w:rPr>
        <w:t>期限</w:t>
      </w:r>
      <w:r w:rsidRPr="008F7824">
        <w:rPr>
          <w:rFonts w:ascii="ＭＳ 明朝" w:hAnsi="ＭＳ 明朝" w:hint="eastAsia"/>
          <w:sz w:val="22"/>
          <w:szCs w:val="22"/>
        </w:rPr>
        <w:t>及び</w:t>
      </w:r>
      <w:r w:rsidR="00BD494B" w:rsidRPr="008F7824">
        <w:rPr>
          <w:rFonts w:ascii="ＭＳ 明朝" w:hAnsi="ＭＳ 明朝" w:hint="eastAsia"/>
          <w:sz w:val="22"/>
          <w:szCs w:val="22"/>
        </w:rPr>
        <w:t>提出</w:t>
      </w:r>
      <w:r w:rsidRPr="008F7824">
        <w:rPr>
          <w:rFonts w:ascii="ＭＳ 明朝" w:hAnsi="ＭＳ 明朝" w:hint="eastAsia"/>
          <w:sz w:val="22"/>
          <w:szCs w:val="22"/>
        </w:rPr>
        <w:t>方法</w:t>
      </w:r>
    </w:p>
    <w:p w14:paraId="66821B3D" w14:textId="2E3C25F7" w:rsidR="007F4504" w:rsidRPr="008F7824" w:rsidRDefault="00774063" w:rsidP="006B2EBD">
      <w:pPr>
        <w:ind w:leftChars="206" w:left="699" w:hangingChars="149" w:hanging="302"/>
        <w:rPr>
          <w:rFonts w:ascii="ＭＳ 明朝" w:hAnsi="ＭＳ 明朝"/>
          <w:sz w:val="22"/>
          <w:szCs w:val="22"/>
        </w:rPr>
      </w:pPr>
      <w:r w:rsidRPr="008F7824">
        <w:rPr>
          <w:rFonts w:ascii="ＭＳ 明朝" w:hAnsi="ＭＳ 明朝" w:hint="eastAsia"/>
          <w:sz w:val="22"/>
          <w:szCs w:val="22"/>
        </w:rPr>
        <w:lastRenderedPageBreak/>
        <w:t xml:space="preserve">(1)　</w:t>
      </w:r>
      <w:r w:rsidR="00F909CE" w:rsidRPr="008F7824">
        <w:rPr>
          <w:rFonts w:ascii="ＭＳ 明朝" w:hAnsi="ＭＳ 明朝" w:hint="eastAsia"/>
          <w:sz w:val="22"/>
          <w:szCs w:val="22"/>
        </w:rPr>
        <w:t xml:space="preserve">提出期限　</w:t>
      </w:r>
      <w:r w:rsidR="00903EBE">
        <w:rPr>
          <w:rFonts w:ascii="ＭＳ 明朝" w:hAnsi="ＭＳ 明朝" w:hint="eastAsia"/>
          <w:sz w:val="22"/>
          <w:szCs w:val="22"/>
        </w:rPr>
        <w:t>令和</w:t>
      </w:r>
      <w:r w:rsidR="002A1998">
        <w:rPr>
          <w:rFonts w:ascii="ＭＳ 明朝" w:hAnsi="ＭＳ 明朝" w:hint="eastAsia"/>
          <w:sz w:val="22"/>
          <w:szCs w:val="22"/>
        </w:rPr>
        <w:t>５</w:t>
      </w:r>
      <w:r w:rsidR="00903EBE">
        <w:rPr>
          <w:rFonts w:ascii="ＭＳ 明朝" w:hAnsi="ＭＳ 明朝" w:hint="eastAsia"/>
          <w:sz w:val="22"/>
          <w:szCs w:val="22"/>
        </w:rPr>
        <w:t>年12月</w:t>
      </w:r>
      <w:r w:rsidR="002A1998">
        <w:rPr>
          <w:rFonts w:ascii="ＭＳ 明朝" w:hAnsi="ＭＳ 明朝" w:hint="eastAsia"/>
          <w:sz w:val="22"/>
          <w:szCs w:val="22"/>
        </w:rPr>
        <w:t>12</w:t>
      </w:r>
      <w:r w:rsidR="00903EBE">
        <w:rPr>
          <w:rFonts w:ascii="ＭＳ 明朝" w:hAnsi="ＭＳ 明朝" w:hint="eastAsia"/>
          <w:sz w:val="22"/>
          <w:szCs w:val="22"/>
        </w:rPr>
        <w:t>日</w:t>
      </w:r>
      <w:r w:rsidR="00297BFB" w:rsidRPr="008F7824">
        <w:rPr>
          <w:rFonts w:ascii="ＭＳ 明朝" w:hAnsi="ＭＳ 明朝" w:hint="eastAsia"/>
          <w:sz w:val="22"/>
          <w:szCs w:val="22"/>
        </w:rPr>
        <w:t>(</w:t>
      </w:r>
      <w:r w:rsidR="002A1998">
        <w:rPr>
          <w:rFonts w:ascii="ＭＳ 明朝" w:hAnsi="ＭＳ 明朝" w:hint="eastAsia"/>
          <w:sz w:val="22"/>
          <w:szCs w:val="22"/>
        </w:rPr>
        <w:t>火</w:t>
      </w:r>
      <w:r w:rsidR="00297BFB" w:rsidRPr="008F7824">
        <w:rPr>
          <w:rFonts w:ascii="ＭＳ 明朝" w:hAnsi="ＭＳ 明朝" w:hint="eastAsia"/>
          <w:sz w:val="22"/>
          <w:szCs w:val="22"/>
        </w:rPr>
        <w:t xml:space="preserve">)　</w:t>
      </w:r>
      <w:r w:rsidR="002A1998">
        <w:rPr>
          <w:rFonts w:ascii="ＭＳ 明朝" w:hAnsi="ＭＳ 明朝" w:hint="eastAsia"/>
          <w:sz w:val="22"/>
          <w:szCs w:val="22"/>
        </w:rPr>
        <w:t>正午</w:t>
      </w:r>
    </w:p>
    <w:p w14:paraId="285BD3E5" w14:textId="54894AF9" w:rsidR="00774063" w:rsidRPr="008F7824" w:rsidRDefault="00774063" w:rsidP="006B2EBD">
      <w:pPr>
        <w:ind w:leftChars="206" w:left="699" w:hangingChars="149" w:hanging="302"/>
        <w:rPr>
          <w:rFonts w:ascii="ＭＳ 明朝" w:hAnsi="ＭＳ 明朝"/>
          <w:sz w:val="22"/>
          <w:szCs w:val="22"/>
        </w:rPr>
      </w:pPr>
      <w:r w:rsidRPr="008F7824">
        <w:rPr>
          <w:rFonts w:ascii="ＭＳ 明朝" w:hAnsi="ＭＳ 明朝" w:hint="eastAsia"/>
          <w:sz w:val="22"/>
          <w:szCs w:val="22"/>
        </w:rPr>
        <w:t xml:space="preserve">(2)　</w:t>
      </w:r>
      <w:r w:rsidR="00F909CE" w:rsidRPr="008F7824">
        <w:rPr>
          <w:rFonts w:ascii="ＭＳ 明朝" w:hAnsi="ＭＳ 明朝" w:hint="eastAsia"/>
          <w:sz w:val="22"/>
          <w:szCs w:val="22"/>
        </w:rPr>
        <w:t>提出方法　郵送</w:t>
      </w:r>
      <w:r w:rsidR="00BD494B" w:rsidRPr="008F7824">
        <w:rPr>
          <w:rFonts w:ascii="ＭＳ 明朝" w:hAnsi="ＭＳ 明朝" w:hint="eastAsia"/>
          <w:sz w:val="22"/>
          <w:szCs w:val="22"/>
        </w:rPr>
        <w:t>(必着)</w:t>
      </w:r>
      <w:r w:rsidR="00F909CE" w:rsidRPr="008F7824">
        <w:rPr>
          <w:rFonts w:ascii="ＭＳ 明朝" w:hAnsi="ＭＳ 明朝" w:hint="eastAsia"/>
          <w:sz w:val="22"/>
          <w:szCs w:val="22"/>
        </w:rPr>
        <w:t>又は持参</w:t>
      </w:r>
      <w:r w:rsidR="00247B5D" w:rsidRPr="008F7824">
        <w:rPr>
          <w:rFonts w:ascii="ＭＳ 明朝" w:hAnsi="ＭＳ 明朝" w:hint="eastAsia"/>
          <w:sz w:val="22"/>
          <w:szCs w:val="22"/>
        </w:rPr>
        <w:t>による</w:t>
      </w:r>
      <w:r w:rsidR="001557A3">
        <w:rPr>
          <w:rFonts w:ascii="ＭＳ 明朝" w:hAnsi="ＭＳ 明朝" w:hint="eastAsia"/>
          <w:sz w:val="22"/>
          <w:szCs w:val="22"/>
        </w:rPr>
        <w:t>。</w:t>
      </w:r>
    </w:p>
    <w:p w14:paraId="77A8FAAE" w14:textId="77777777" w:rsidR="005F63B8" w:rsidRDefault="005F63B8" w:rsidP="00886238">
      <w:pPr>
        <w:ind w:left="504" w:hangingChars="249" w:hanging="504"/>
        <w:rPr>
          <w:rFonts w:ascii="ＭＳ 明朝" w:hAnsi="ＭＳ 明朝"/>
          <w:sz w:val="22"/>
          <w:szCs w:val="22"/>
        </w:rPr>
      </w:pPr>
    </w:p>
    <w:p w14:paraId="38099C9C" w14:textId="280B7B6E" w:rsidR="00F662D7" w:rsidRDefault="00F909CE" w:rsidP="00886238">
      <w:pPr>
        <w:ind w:left="504" w:hangingChars="249" w:hanging="504"/>
        <w:rPr>
          <w:rFonts w:ascii="ＭＳ 明朝" w:hAnsi="ＭＳ 明朝"/>
          <w:sz w:val="22"/>
          <w:szCs w:val="22"/>
        </w:rPr>
      </w:pPr>
      <w:r w:rsidRPr="008F7824">
        <w:rPr>
          <w:rFonts w:ascii="ＭＳ 明朝" w:hAnsi="ＭＳ 明朝" w:hint="eastAsia"/>
          <w:sz w:val="22"/>
          <w:szCs w:val="22"/>
        </w:rPr>
        <w:t>７</w:t>
      </w:r>
      <w:r w:rsidR="00F662D7">
        <w:rPr>
          <w:rFonts w:ascii="ＭＳ 明朝" w:hAnsi="ＭＳ 明朝" w:hint="eastAsia"/>
          <w:sz w:val="22"/>
          <w:szCs w:val="22"/>
        </w:rPr>
        <w:t xml:space="preserve">　</w:t>
      </w:r>
      <w:r w:rsidR="00F662D7" w:rsidRPr="008333A2">
        <w:rPr>
          <w:rFonts w:hAnsi="ＭＳ 明朝" w:hint="eastAsia"/>
        </w:rPr>
        <w:t>企画提案書のプレゼンテーション・ヒアリング審査</w:t>
      </w:r>
    </w:p>
    <w:p w14:paraId="0819D73E" w14:textId="2E068D83" w:rsidR="00F662D7" w:rsidRPr="008F7824" w:rsidRDefault="00F662D7" w:rsidP="000961E5">
      <w:pPr>
        <w:ind w:leftChars="249" w:left="479" w:firstLineChars="41" w:firstLine="83"/>
        <w:rPr>
          <w:rFonts w:ascii="ＭＳ 明朝" w:hAnsi="ＭＳ 明朝"/>
          <w:sz w:val="22"/>
          <w:szCs w:val="22"/>
        </w:rPr>
      </w:pPr>
      <w:r>
        <w:rPr>
          <w:rFonts w:ascii="ＭＳ 明朝" w:hAnsi="ＭＳ 明朝" w:hint="eastAsia"/>
          <w:sz w:val="22"/>
          <w:szCs w:val="22"/>
        </w:rPr>
        <w:t>企画提案書の審査のために評価会議を開催し、提出書類及びプレゼンテーションにより評価を行いますので、出席してください</w:t>
      </w:r>
      <w:r w:rsidRPr="008F7824">
        <w:rPr>
          <w:rFonts w:ascii="ＭＳ 明朝" w:hAnsi="ＭＳ 明朝" w:hint="eastAsia"/>
          <w:sz w:val="22"/>
          <w:szCs w:val="22"/>
        </w:rPr>
        <w:t>。</w:t>
      </w:r>
    </w:p>
    <w:p w14:paraId="6263267C" w14:textId="719BF297" w:rsidR="00F662D7" w:rsidRPr="008F7824" w:rsidRDefault="00F662D7" w:rsidP="00F662D7">
      <w:pPr>
        <w:ind w:leftChars="206" w:left="699" w:hangingChars="149" w:hanging="302"/>
        <w:rPr>
          <w:rFonts w:ascii="ＭＳ 明朝" w:hAnsi="ＭＳ 明朝"/>
          <w:sz w:val="22"/>
          <w:szCs w:val="22"/>
        </w:rPr>
      </w:pPr>
      <w:r w:rsidRPr="008F7824">
        <w:rPr>
          <w:rFonts w:ascii="ＭＳ 明朝" w:hAnsi="ＭＳ 明朝" w:hint="eastAsia"/>
          <w:sz w:val="22"/>
          <w:szCs w:val="22"/>
        </w:rPr>
        <w:t xml:space="preserve">(1)　日時　</w:t>
      </w:r>
      <w:r w:rsidRPr="00B35A2B">
        <w:rPr>
          <w:rFonts w:ascii="ＭＳ 明朝" w:hAnsi="ＭＳ 明朝" w:hint="eastAsia"/>
          <w:sz w:val="22"/>
          <w:szCs w:val="22"/>
        </w:rPr>
        <w:t>令</w:t>
      </w:r>
      <w:r w:rsidRPr="002A1998">
        <w:rPr>
          <w:rFonts w:ascii="ＭＳ 明朝" w:hAnsi="ＭＳ 明朝" w:hint="eastAsia"/>
          <w:sz w:val="22"/>
          <w:szCs w:val="22"/>
        </w:rPr>
        <w:t>和５年</w:t>
      </w:r>
      <w:r>
        <w:rPr>
          <w:rFonts w:ascii="ＭＳ 明朝" w:hAnsi="ＭＳ 明朝" w:hint="eastAsia"/>
          <w:sz w:val="22"/>
          <w:szCs w:val="22"/>
        </w:rPr>
        <w:t>12</w:t>
      </w:r>
      <w:r w:rsidRPr="002A1998">
        <w:rPr>
          <w:rFonts w:ascii="ＭＳ 明朝" w:hAnsi="ＭＳ 明朝" w:hint="eastAsia"/>
          <w:sz w:val="22"/>
          <w:szCs w:val="22"/>
        </w:rPr>
        <w:t>月2</w:t>
      </w:r>
      <w:r>
        <w:rPr>
          <w:rFonts w:ascii="ＭＳ 明朝" w:hAnsi="ＭＳ 明朝" w:hint="eastAsia"/>
          <w:sz w:val="22"/>
          <w:szCs w:val="22"/>
        </w:rPr>
        <w:t>1</w:t>
      </w:r>
      <w:r w:rsidRPr="002A1998">
        <w:rPr>
          <w:rFonts w:ascii="ＭＳ 明朝" w:hAnsi="ＭＳ 明朝" w:hint="eastAsia"/>
          <w:sz w:val="22"/>
          <w:szCs w:val="22"/>
        </w:rPr>
        <w:t>日(</w:t>
      </w:r>
      <w:r>
        <w:rPr>
          <w:rFonts w:ascii="ＭＳ 明朝" w:hAnsi="ＭＳ 明朝" w:hint="eastAsia"/>
          <w:sz w:val="22"/>
          <w:szCs w:val="22"/>
        </w:rPr>
        <w:t>木</w:t>
      </w:r>
      <w:r w:rsidRPr="002A1998">
        <w:rPr>
          <w:rFonts w:ascii="ＭＳ 明朝" w:hAnsi="ＭＳ 明朝" w:hint="eastAsia"/>
          <w:sz w:val="22"/>
          <w:szCs w:val="22"/>
        </w:rPr>
        <w:t>)</w:t>
      </w:r>
      <w:r w:rsidRPr="008F7824">
        <w:rPr>
          <w:rFonts w:ascii="ＭＳ 明朝" w:hAnsi="ＭＳ 明朝" w:hint="eastAsia"/>
          <w:sz w:val="22"/>
          <w:szCs w:val="22"/>
        </w:rPr>
        <w:t xml:space="preserve">　午後</w:t>
      </w:r>
      <w:r>
        <w:rPr>
          <w:rFonts w:ascii="ＭＳ 明朝" w:hAnsi="ＭＳ 明朝" w:hint="eastAsia"/>
          <w:sz w:val="22"/>
          <w:szCs w:val="22"/>
        </w:rPr>
        <w:t>1</w:t>
      </w:r>
      <w:r w:rsidRPr="008F7824">
        <w:rPr>
          <w:rFonts w:ascii="ＭＳ 明朝" w:hAnsi="ＭＳ 明朝" w:hint="eastAsia"/>
          <w:sz w:val="22"/>
          <w:szCs w:val="22"/>
        </w:rPr>
        <w:t>時</w:t>
      </w:r>
      <w:r>
        <w:rPr>
          <w:rFonts w:ascii="ＭＳ 明朝" w:hAnsi="ＭＳ 明朝" w:hint="eastAsia"/>
          <w:sz w:val="22"/>
          <w:szCs w:val="22"/>
        </w:rPr>
        <w:t>30分</w:t>
      </w:r>
      <w:r w:rsidRPr="008F7824">
        <w:rPr>
          <w:rFonts w:ascii="ＭＳ 明朝" w:hAnsi="ＭＳ 明朝" w:hint="eastAsia"/>
          <w:sz w:val="22"/>
          <w:szCs w:val="22"/>
        </w:rPr>
        <w:t>から</w:t>
      </w:r>
    </w:p>
    <w:p w14:paraId="10C84F65" w14:textId="77777777" w:rsidR="00F662D7" w:rsidRPr="008F7824" w:rsidRDefault="00F662D7" w:rsidP="00F662D7">
      <w:pPr>
        <w:ind w:leftChars="206" w:left="699" w:hangingChars="149" w:hanging="302"/>
        <w:rPr>
          <w:rFonts w:ascii="ＭＳ 明朝" w:hAnsi="ＭＳ 明朝"/>
          <w:sz w:val="22"/>
          <w:szCs w:val="22"/>
        </w:rPr>
      </w:pPr>
      <w:r w:rsidRPr="008F7824">
        <w:rPr>
          <w:rFonts w:ascii="ＭＳ 明朝" w:hAnsi="ＭＳ 明朝" w:hint="eastAsia"/>
          <w:sz w:val="22"/>
          <w:szCs w:val="22"/>
        </w:rPr>
        <w:t xml:space="preserve">(2)　場所　長野県立総合リハビリテーションセンター　管理棟　</w:t>
      </w:r>
      <w:r>
        <w:rPr>
          <w:rFonts w:ascii="ＭＳ 明朝" w:hAnsi="ＭＳ 明朝" w:hint="eastAsia"/>
          <w:sz w:val="22"/>
          <w:szCs w:val="22"/>
        </w:rPr>
        <w:t>３</w:t>
      </w:r>
      <w:r w:rsidRPr="008F7824">
        <w:rPr>
          <w:rFonts w:ascii="ＭＳ 明朝" w:hAnsi="ＭＳ 明朝" w:hint="eastAsia"/>
          <w:sz w:val="22"/>
          <w:szCs w:val="22"/>
        </w:rPr>
        <w:t>階大会議室</w:t>
      </w:r>
    </w:p>
    <w:p w14:paraId="268DDC41" w14:textId="77777777" w:rsidR="00F662D7" w:rsidRDefault="00F662D7" w:rsidP="00886238">
      <w:pPr>
        <w:ind w:left="504" w:hangingChars="249" w:hanging="504"/>
        <w:rPr>
          <w:rFonts w:ascii="ＭＳ 明朝" w:hAnsi="ＭＳ 明朝"/>
          <w:sz w:val="22"/>
          <w:szCs w:val="22"/>
        </w:rPr>
      </w:pPr>
    </w:p>
    <w:p w14:paraId="65DCBEC6" w14:textId="2B476555" w:rsidR="00673274" w:rsidRPr="008F7824" w:rsidRDefault="00F662D7" w:rsidP="00886238">
      <w:pPr>
        <w:ind w:left="504" w:hangingChars="249" w:hanging="504"/>
        <w:rPr>
          <w:rFonts w:ascii="ＭＳ 明朝" w:hAnsi="ＭＳ 明朝"/>
          <w:sz w:val="22"/>
          <w:szCs w:val="22"/>
        </w:rPr>
      </w:pPr>
      <w:r>
        <w:rPr>
          <w:rFonts w:ascii="ＭＳ 明朝" w:hAnsi="ＭＳ 明朝" w:hint="eastAsia"/>
          <w:sz w:val="22"/>
          <w:szCs w:val="22"/>
        </w:rPr>
        <w:t>８</w:t>
      </w:r>
      <w:r w:rsidR="00886238" w:rsidRPr="008F7824">
        <w:rPr>
          <w:rFonts w:ascii="ＭＳ 明朝" w:hAnsi="ＭＳ 明朝" w:hint="eastAsia"/>
          <w:sz w:val="22"/>
          <w:szCs w:val="22"/>
        </w:rPr>
        <w:t xml:space="preserve">　 その他</w:t>
      </w:r>
    </w:p>
    <w:p w14:paraId="7FA4C978" w14:textId="13084D3E" w:rsidR="00D15A9F" w:rsidRPr="008F7824" w:rsidRDefault="0080071C" w:rsidP="006B2EBD">
      <w:pPr>
        <w:ind w:leftChars="206" w:left="699" w:hangingChars="149" w:hanging="302"/>
        <w:rPr>
          <w:rFonts w:ascii="ＭＳ 明朝" w:hAnsi="ＭＳ 明朝"/>
          <w:sz w:val="22"/>
          <w:szCs w:val="22"/>
        </w:rPr>
      </w:pPr>
      <w:r w:rsidRPr="008F7824">
        <w:rPr>
          <w:rFonts w:ascii="ＭＳ 明朝" w:hAnsi="ＭＳ 明朝" w:hint="eastAsia"/>
          <w:sz w:val="22"/>
          <w:szCs w:val="22"/>
        </w:rPr>
        <w:t>(1)</w:t>
      </w:r>
      <w:r w:rsidR="00D15A9F" w:rsidRPr="008F7824">
        <w:rPr>
          <w:rFonts w:ascii="ＭＳ 明朝" w:hAnsi="ＭＳ 明朝" w:hint="eastAsia"/>
          <w:sz w:val="22"/>
          <w:szCs w:val="22"/>
        </w:rPr>
        <w:t xml:space="preserve">　</w:t>
      </w:r>
      <w:r w:rsidRPr="008F7824">
        <w:rPr>
          <w:rFonts w:ascii="ＭＳ 明朝" w:hAnsi="ＭＳ 明朝" w:hint="eastAsia"/>
          <w:sz w:val="22"/>
          <w:szCs w:val="22"/>
        </w:rPr>
        <w:t>この</w:t>
      </w:r>
      <w:r w:rsidR="00F909CE" w:rsidRPr="008F7824">
        <w:rPr>
          <w:rFonts w:ascii="ＭＳ 明朝" w:hAnsi="ＭＳ 明朝" w:hint="eastAsia"/>
          <w:sz w:val="22"/>
          <w:szCs w:val="22"/>
        </w:rPr>
        <w:t>企画提案公募に係る契約は、</w:t>
      </w:r>
      <w:r w:rsidRPr="008F7824">
        <w:rPr>
          <w:rFonts w:ascii="ＭＳ 明朝" w:hAnsi="ＭＳ 明朝" w:hint="eastAsia"/>
          <w:sz w:val="22"/>
          <w:szCs w:val="22"/>
        </w:rPr>
        <w:t>地方自治法第234条の3に規定する長期継続契約です。この契約を締結した翌年度</w:t>
      </w:r>
      <w:r w:rsidR="00247B5D" w:rsidRPr="008F7824">
        <w:rPr>
          <w:rFonts w:ascii="ＭＳ 明朝" w:hAnsi="ＭＳ 明朝" w:hint="eastAsia"/>
          <w:sz w:val="22"/>
          <w:szCs w:val="22"/>
        </w:rPr>
        <w:t>以降</w:t>
      </w:r>
      <w:r w:rsidRPr="008F7824">
        <w:rPr>
          <w:rFonts w:ascii="ＭＳ 明朝" w:hAnsi="ＭＳ 明朝" w:hint="eastAsia"/>
          <w:sz w:val="22"/>
          <w:szCs w:val="22"/>
        </w:rPr>
        <w:t>において、当該契約に係る歳出予算の減額又は削除があった場合は、長野</w:t>
      </w:r>
      <w:r w:rsidR="00873918" w:rsidRPr="008F7824">
        <w:rPr>
          <w:rFonts w:ascii="ＭＳ 明朝" w:hAnsi="ＭＳ 明朝" w:hint="eastAsia"/>
          <w:sz w:val="22"/>
          <w:szCs w:val="22"/>
        </w:rPr>
        <w:t>県立総合リハビリテーションセンター所長は、この契約を変更又は解除</w:t>
      </w:r>
      <w:r w:rsidRPr="008F7824">
        <w:rPr>
          <w:rFonts w:ascii="ＭＳ 明朝" w:hAnsi="ＭＳ 明朝" w:hint="eastAsia"/>
          <w:sz w:val="22"/>
          <w:szCs w:val="22"/>
        </w:rPr>
        <w:t>することができるものとします。</w:t>
      </w:r>
      <w:r w:rsidR="00D15A9F" w:rsidRPr="008F7824">
        <w:rPr>
          <w:rFonts w:ascii="ＭＳ 明朝" w:hAnsi="ＭＳ 明朝" w:hint="eastAsia"/>
          <w:sz w:val="22"/>
          <w:szCs w:val="22"/>
        </w:rPr>
        <w:t xml:space="preserve"> </w:t>
      </w:r>
    </w:p>
    <w:p w14:paraId="6FD1FB53" w14:textId="28A5ED5B" w:rsidR="00142FA4" w:rsidRDefault="0080071C" w:rsidP="006B2EBD">
      <w:pPr>
        <w:ind w:leftChars="206" w:left="699" w:hangingChars="149" w:hanging="302"/>
        <w:rPr>
          <w:rFonts w:ascii="ＭＳ 明朝" w:hAnsi="ＭＳ 明朝"/>
          <w:sz w:val="22"/>
          <w:szCs w:val="22"/>
        </w:rPr>
      </w:pPr>
      <w:r w:rsidRPr="008F7824">
        <w:rPr>
          <w:rFonts w:ascii="ＭＳ 明朝" w:hAnsi="ＭＳ 明朝" w:hint="eastAsia"/>
          <w:sz w:val="22"/>
          <w:szCs w:val="22"/>
        </w:rPr>
        <w:t xml:space="preserve">(2)　</w:t>
      </w:r>
      <w:r w:rsidR="00886238" w:rsidRPr="008F7824">
        <w:rPr>
          <w:rFonts w:ascii="ＭＳ 明朝" w:hAnsi="ＭＳ 明朝" w:hint="eastAsia"/>
          <w:sz w:val="22"/>
          <w:szCs w:val="22"/>
        </w:rPr>
        <w:t>詳細は</w:t>
      </w:r>
      <w:r w:rsidR="00F909CE" w:rsidRPr="008F7824">
        <w:rPr>
          <w:rFonts w:ascii="ＭＳ 明朝" w:hAnsi="ＭＳ 明朝" w:hint="eastAsia"/>
          <w:sz w:val="22"/>
          <w:szCs w:val="22"/>
        </w:rPr>
        <w:t>、</w:t>
      </w:r>
      <w:r w:rsidR="00547CF2" w:rsidRPr="008F7824">
        <w:rPr>
          <w:rFonts w:ascii="ＭＳ 明朝" w:hAnsi="ＭＳ 明朝" w:hint="eastAsia"/>
          <w:sz w:val="22"/>
          <w:szCs w:val="22"/>
        </w:rPr>
        <w:t>長野県立総合リハビリテーションセンター給食</w:t>
      </w:r>
      <w:r w:rsidR="00E91FDC" w:rsidRPr="008F7824">
        <w:rPr>
          <w:rFonts w:ascii="ＭＳ 明朝" w:hAnsi="ＭＳ 明朝" w:hint="eastAsia"/>
          <w:sz w:val="22"/>
          <w:szCs w:val="22"/>
        </w:rPr>
        <w:t>業務委託プロポーザル</w:t>
      </w:r>
      <w:r w:rsidR="00F909CE" w:rsidRPr="008F7824">
        <w:rPr>
          <w:rFonts w:ascii="ＭＳ 明朝" w:hAnsi="ＭＳ 明朝" w:hint="eastAsia"/>
          <w:sz w:val="22"/>
          <w:szCs w:val="22"/>
        </w:rPr>
        <w:t>実施要領</w:t>
      </w:r>
      <w:r w:rsidR="00644634" w:rsidRPr="008F7824">
        <w:rPr>
          <w:rFonts w:ascii="ＭＳ 明朝" w:hAnsi="ＭＳ 明朝" w:hint="eastAsia"/>
          <w:sz w:val="22"/>
          <w:szCs w:val="22"/>
        </w:rPr>
        <w:t>及び</w:t>
      </w:r>
      <w:r w:rsidR="00E91FDC" w:rsidRPr="008F7824">
        <w:rPr>
          <w:rFonts w:ascii="ＭＳ 明朝" w:hAnsi="ＭＳ 明朝" w:hint="eastAsia"/>
          <w:sz w:val="22"/>
          <w:szCs w:val="22"/>
        </w:rPr>
        <w:t>同要領に記載の</w:t>
      </w:r>
      <w:r w:rsidR="00644634" w:rsidRPr="008F7824">
        <w:rPr>
          <w:rFonts w:ascii="ＭＳ 明朝" w:hAnsi="ＭＳ 明朝" w:hint="eastAsia"/>
          <w:sz w:val="22"/>
          <w:szCs w:val="22"/>
        </w:rPr>
        <w:t>仕様書</w:t>
      </w:r>
      <w:r w:rsidR="0018502D" w:rsidRPr="008F7824">
        <w:rPr>
          <w:rFonts w:ascii="ＭＳ 明朝" w:hAnsi="ＭＳ 明朝" w:hint="eastAsia"/>
          <w:sz w:val="22"/>
          <w:szCs w:val="22"/>
        </w:rPr>
        <w:t>等</w:t>
      </w:r>
      <w:r w:rsidR="00E91FDC" w:rsidRPr="008F7824">
        <w:rPr>
          <w:rFonts w:ascii="ＭＳ 明朝" w:hAnsi="ＭＳ 明朝" w:hint="eastAsia"/>
          <w:sz w:val="22"/>
          <w:szCs w:val="22"/>
        </w:rPr>
        <w:t>を参照してください</w:t>
      </w:r>
      <w:r w:rsidR="00644634" w:rsidRPr="008F7824">
        <w:rPr>
          <w:rFonts w:ascii="ＭＳ 明朝" w:hAnsi="ＭＳ 明朝" w:hint="eastAsia"/>
          <w:sz w:val="22"/>
          <w:szCs w:val="22"/>
        </w:rPr>
        <w:t>。</w:t>
      </w:r>
      <w:r w:rsidR="001F0532" w:rsidRPr="008F7824">
        <w:rPr>
          <w:rFonts w:ascii="ＭＳ 明朝" w:hAnsi="ＭＳ 明朝" w:hint="eastAsia"/>
          <w:sz w:val="22"/>
          <w:szCs w:val="22"/>
        </w:rPr>
        <w:t xml:space="preserve">　</w:t>
      </w:r>
    </w:p>
    <w:p w14:paraId="008F978D" w14:textId="02A10CEB" w:rsidR="005F63B8" w:rsidRDefault="005F63B8" w:rsidP="00E91FDC">
      <w:pPr>
        <w:ind w:leftChars="105" w:left="502" w:hangingChars="148" w:hanging="300"/>
        <w:rPr>
          <w:rFonts w:ascii="ＭＳ 明朝" w:hAnsi="ＭＳ 明朝"/>
          <w:sz w:val="22"/>
          <w:szCs w:val="22"/>
        </w:rPr>
      </w:pPr>
    </w:p>
    <w:p w14:paraId="427729EB" w14:textId="77777777" w:rsidR="00F662D7" w:rsidRPr="0024790E" w:rsidRDefault="00F662D7" w:rsidP="00F662D7">
      <w:pPr>
        <w:rPr>
          <w:rFonts w:ascii="ＭＳ 明朝" w:hAnsi="ＭＳ 明朝"/>
          <w:sz w:val="22"/>
        </w:rPr>
      </w:pPr>
    </w:p>
    <w:tbl>
      <w:tblPr>
        <w:tblStyle w:val="a7"/>
        <w:tblW w:w="0" w:type="auto"/>
        <w:tblInd w:w="5240" w:type="dxa"/>
        <w:tblLook w:val="04A0" w:firstRow="1" w:lastRow="0" w:firstColumn="1" w:lastColumn="0" w:noHBand="0" w:noVBand="1"/>
      </w:tblPr>
      <w:tblGrid>
        <w:gridCol w:w="3402"/>
      </w:tblGrid>
      <w:tr w:rsidR="00F662D7" w14:paraId="5134D2E4" w14:textId="77777777" w:rsidTr="00F662D7">
        <w:tc>
          <w:tcPr>
            <w:tcW w:w="3402" w:type="dxa"/>
          </w:tcPr>
          <w:p w14:paraId="709004AB" w14:textId="77777777" w:rsidR="00F662D7" w:rsidRPr="00667CA0" w:rsidRDefault="00F662D7" w:rsidP="005D62CF">
            <w:pPr>
              <w:spacing w:line="320" w:lineRule="exact"/>
              <w:rPr>
                <w:rFonts w:ascii="ＭＳ 明朝" w:hAnsi="ＭＳ 明朝"/>
                <w:sz w:val="20"/>
                <w:szCs w:val="20"/>
              </w:rPr>
            </w:pPr>
            <w:r w:rsidRPr="00667CA0">
              <w:rPr>
                <w:rFonts w:ascii="ＭＳ 明朝" w:hAnsi="ＭＳ 明朝" w:hint="eastAsia"/>
                <w:sz w:val="20"/>
                <w:szCs w:val="20"/>
              </w:rPr>
              <w:t>総合リハビリテーションセンター</w:t>
            </w:r>
          </w:p>
          <w:p w14:paraId="60100E54" w14:textId="77777777" w:rsidR="00F662D7" w:rsidRPr="00667CA0" w:rsidRDefault="00F662D7" w:rsidP="005D62CF">
            <w:pPr>
              <w:spacing w:line="320" w:lineRule="exact"/>
              <w:rPr>
                <w:rFonts w:ascii="ＭＳ 明朝" w:hAnsi="ＭＳ 明朝"/>
                <w:sz w:val="20"/>
                <w:szCs w:val="20"/>
              </w:rPr>
            </w:pPr>
            <w:r w:rsidRPr="00667CA0">
              <w:rPr>
                <w:rFonts w:ascii="ＭＳ 明朝" w:hAnsi="ＭＳ 明朝" w:hint="eastAsia"/>
                <w:sz w:val="20"/>
                <w:szCs w:val="20"/>
              </w:rPr>
              <w:t xml:space="preserve">総務課　</w:t>
            </w:r>
            <w:r>
              <w:rPr>
                <w:rFonts w:ascii="ＭＳ 明朝" w:hAnsi="ＭＳ 明朝" w:hint="eastAsia"/>
                <w:sz w:val="20"/>
                <w:szCs w:val="20"/>
              </w:rPr>
              <w:t xml:space="preserve">課長　木村　　</w:t>
            </w:r>
            <w:r w:rsidRPr="00667CA0">
              <w:rPr>
                <w:rFonts w:ascii="ＭＳ 明朝" w:hAnsi="ＭＳ 明朝" w:hint="eastAsia"/>
                <w:sz w:val="20"/>
                <w:szCs w:val="20"/>
              </w:rPr>
              <w:t>担当　渡島</w:t>
            </w:r>
          </w:p>
          <w:p w14:paraId="6302903E" w14:textId="77777777" w:rsidR="00F662D7" w:rsidRPr="00667CA0" w:rsidRDefault="00F662D7" w:rsidP="005D62CF">
            <w:pPr>
              <w:spacing w:line="320" w:lineRule="exact"/>
              <w:rPr>
                <w:rFonts w:ascii="ＭＳ 明朝" w:hAnsi="ＭＳ 明朝"/>
                <w:sz w:val="20"/>
                <w:szCs w:val="20"/>
              </w:rPr>
            </w:pPr>
            <w:r w:rsidRPr="00667CA0">
              <w:rPr>
                <w:rFonts w:ascii="ＭＳ 明朝" w:hAnsi="ＭＳ 明朝" w:hint="eastAsia"/>
                <w:sz w:val="20"/>
                <w:szCs w:val="20"/>
              </w:rPr>
              <w:t>T</w:t>
            </w:r>
            <w:r w:rsidRPr="00667CA0">
              <w:rPr>
                <w:rFonts w:ascii="ＭＳ 明朝" w:hAnsi="ＭＳ 明朝"/>
                <w:sz w:val="20"/>
                <w:szCs w:val="20"/>
              </w:rPr>
              <w:t>EL 026-296-3953 FAX 026-296-3943</w:t>
            </w:r>
          </w:p>
          <w:p w14:paraId="746491A8" w14:textId="77777777" w:rsidR="00F662D7" w:rsidRPr="00667CA0" w:rsidRDefault="00F662D7" w:rsidP="005D62CF">
            <w:pPr>
              <w:spacing w:line="320" w:lineRule="exact"/>
              <w:rPr>
                <w:rFonts w:ascii="ＭＳ 明朝" w:hAnsi="ＭＳ 明朝"/>
                <w:sz w:val="20"/>
                <w:szCs w:val="20"/>
              </w:rPr>
            </w:pPr>
            <w:r w:rsidRPr="00667CA0">
              <w:rPr>
                <w:rFonts w:ascii="ＭＳ 明朝" w:hAnsi="ＭＳ 明朝" w:hint="eastAsia"/>
                <w:sz w:val="20"/>
                <w:szCs w:val="20"/>
              </w:rPr>
              <w:t>E</w:t>
            </w:r>
            <w:r w:rsidRPr="00667CA0">
              <w:rPr>
                <w:rFonts w:ascii="ＭＳ 明朝" w:hAnsi="ＭＳ 明朝"/>
                <w:sz w:val="20"/>
                <w:szCs w:val="20"/>
              </w:rPr>
              <w:t>mail rehabili@pref.nagano.lg.jp</w:t>
            </w:r>
          </w:p>
        </w:tc>
      </w:tr>
    </w:tbl>
    <w:p w14:paraId="728B4E37" w14:textId="77777777" w:rsidR="00F662D7" w:rsidRPr="00D93B87" w:rsidRDefault="00F662D7" w:rsidP="00F662D7">
      <w:pPr>
        <w:rPr>
          <w:rFonts w:ascii="ＭＳ 明朝" w:hAnsi="ＭＳ 明朝"/>
          <w:sz w:val="22"/>
        </w:rPr>
      </w:pPr>
    </w:p>
    <w:p w14:paraId="77793D1A" w14:textId="77777777" w:rsidR="00F662D7" w:rsidRPr="00F662D7" w:rsidRDefault="00F662D7" w:rsidP="00E91FDC">
      <w:pPr>
        <w:ind w:leftChars="105" w:left="502" w:hangingChars="148" w:hanging="300"/>
        <w:rPr>
          <w:rFonts w:ascii="ＭＳ 明朝" w:hAnsi="ＭＳ 明朝" w:hint="eastAsia"/>
          <w:sz w:val="22"/>
          <w:szCs w:val="22"/>
        </w:rPr>
      </w:pPr>
    </w:p>
    <w:p w14:paraId="39D7746F" w14:textId="77777777" w:rsidR="00B06225" w:rsidRPr="00F662D7" w:rsidRDefault="00B06225" w:rsidP="00142FA4">
      <w:pPr>
        <w:pStyle w:val="a5"/>
      </w:pPr>
    </w:p>
    <w:sectPr w:rsidR="00B06225" w:rsidRPr="00F662D7" w:rsidSect="000761C9">
      <w:pgSz w:w="11906" w:h="16838" w:code="9"/>
      <w:pgMar w:top="1247" w:right="1418" w:bottom="1247" w:left="1418" w:header="851" w:footer="992" w:gutter="0"/>
      <w:cols w:space="425"/>
      <w:docGrid w:type="linesAndChars" w:linePitch="36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F77C" w14:textId="77777777" w:rsidR="007B42B2" w:rsidRDefault="007B42B2" w:rsidP="00903EBE">
      <w:r>
        <w:separator/>
      </w:r>
    </w:p>
  </w:endnote>
  <w:endnote w:type="continuationSeparator" w:id="0">
    <w:p w14:paraId="10175FD0" w14:textId="77777777" w:rsidR="007B42B2" w:rsidRDefault="007B42B2" w:rsidP="0090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A99B" w14:textId="77777777" w:rsidR="007B42B2" w:rsidRDefault="007B42B2" w:rsidP="00903EBE">
      <w:r>
        <w:separator/>
      </w:r>
    </w:p>
  </w:footnote>
  <w:footnote w:type="continuationSeparator" w:id="0">
    <w:p w14:paraId="30796E13" w14:textId="77777777" w:rsidR="007B42B2" w:rsidRDefault="007B42B2" w:rsidP="0090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68"/>
    <w:multiLevelType w:val="hybridMultilevel"/>
    <w:tmpl w:val="506008DA"/>
    <w:lvl w:ilvl="0" w:tplc="4D145048">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D724C4"/>
    <w:multiLevelType w:val="hybridMultilevel"/>
    <w:tmpl w:val="1E32EC1E"/>
    <w:lvl w:ilvl="0" w:tplc="10F85BEE">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A0065B8"/>
    <w:multiLevelType w:val="hybridMultilevel"/>
    <w:tmpl w:val="AEFA2290"/>
    <w:lvl w:ilvl="0" w:tplc="8854A53A">
      <w:start w:val="4"/>
      <w:numFmt w:val="decimal"/>
      <w:lvlText w:val="(%1)"/>
      <w:lvlJc w:val="left"/>
      <w:pPr>
        <w:tabs>
          <w:tab w:val="num" w:pos="765"/>
        </w:tabs>
        <w:ind w:left="765" w:hanging="525"/>
      </w:pPr>
      <w:rPr>
        <w:rFonts w:hint="eastAsia"/>
      </w:rPr>
    </w:lvl>
    <w:lvl w:ilvl="1" w:tplc="3FE6E02E">
      <w:start w:val="1"/>
      <w:numFmt w:val="decimal"/>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02C269A"/>
    <w:multiLevelType w:val="hybridMultilevel"/>
    <w:tmpl w:val="1E68BED4"/>
    <w:lvl w:ilvl="0" w:tplc="2A2C557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83296E"/>
    <w:multiLevelType w:val="hybridMultilevel"/>
    <w:tmpl w:val="B6A8F168"/>
    <w:lvl w:ilvl="0" w:tplc="8FBC8B8A">
      <w:start w:val="11"/>
      <w:numFmt w:val="decimal"/>
      <w:lvlText w:val="(%1)"/>
      <w:lvlJc w:val="left"/>
      <w:pPr>
        <w:tabs>
          <w:tab w:val="num" w:pos="713"/>
        </w:tabs>
        <w:ind w:left="713" w:hanging="615"/>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5" w15:restartNumberingAfterBreak="0">
    <w:nsid w:val="1BA36B4F"/>
    <w:multiLevelType w:val="hybridMultilevel"/>
    <w:tmpl w:val="90F474AE"/>
    <w:lvl w:ilvl="0" w:tplc="0874B63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0ED512B"/>
    <w:multiLevelType w:val="hybridMultilevel"/>
    <w:tmpl w:val="461021B4"/>
    <w:lvl w:ilvl="0" w:tplc="128E1C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A7A3C"/>
    <w:multiLevelType w:val="hybridMultilevel"/>
    <w:tmpl w:val="26586010"/>
    <w:lvl w:ilvl="0" w:tplc="B7805AA6">
      <w:start w:val="5"/>
      <w:numFmt w:val="decimal"/>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8" w15:restartNumberingAfterBreak="0">
    <w:nsid w:val="25D80FC4"/>
    <w:multiLevelType w:val="hybridMultilevel"/>
    <w:tmpl w:val="65A266CC"/>
    <w:lvl w:ilvl="0" w:tplc="A0AECC3A">
      <w:start w:val="2"/>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7925589"/>
    <w:multiLevelType w:val="hybridMultilevel"/>
    <w:tmpl w:val="C5086B16"/>
    <w:lvl w:ilvl="0" w:tplc="FA0AE196">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B396117"/>
    <w:multiLevelType w:val="hybridMultilevel"/>
    <w:tmpl w:val="BCB2B298"/>
    <w:lvl w:ilvl="0" w:tplc="F2F89306">
      <w:start w:val="5"/>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F521ABC"/>
    <w:multiLevelType w:val="hybridMultilevel"/>
    <w:tmpl w:val="DF7642D0"/>
    <w:lvl w:ilvl="0" w:tplc="FE6ABF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AD672F"/>
    <w:multiLevelType w:val="hybridMultilevel"/>
    <w:tmpl w:val="64F232BC"/>
    <w:lvl w:ilvl="0" w:tplc="5D4E03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4294F03"/>
    <w:multiLevelType w:val="hybridMultilevel"/>
    <w:tmpl w:val="A008BC64"/>
    <w:lvl w:ilvl="0" w:tplc="5E6A7B2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71B399B"/>
    <w:multiLevelType w:val="hybridMultilevel"/>
    <w:tmpl w:val="82FA4988"/>
    <w:lvl w:ilvl="0" w:tplc="BB24C484">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3F1071"/>
    <w:multiLevelType w:val="hybridMultilevel"/>
    <w:tmpl w:val="EFAE77CA"/>
    <w:lvl w:ilvl="0" w:tplc="675238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202931"/>
    <w:multiLevelType w:val="hybridMultilevel"/>
    <w:tmpl w:val="7A3A93F2"/>
    <w:lvl w:ilvl="0" w:tplc="07FA4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3C4050"/>
    <w:multiLevelType w:val="hybridMultilevel"/>
    <w:tmpl w:val="915C0D9C"/>
    <w:lvl w:ilvl="0" w:tplc="BD642CCA">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763596F"/>
    <w:multiLevelType w:val="hybridMultilevel"/>
    <w:tmpl w:val="8D22CDF2"/>
    <w:lvl w:ilvl="0" w:tplc="04090001">
      <w:start w:val="1"/>
      <w:numFmt w:val="bullet"/>
      <w:lvlText w:val=""/>
      <w:lvlJc w:val="left"/>
      <w:pPr>
        <w:tabs>
          <w:tab w:val="num" w:pos="1194"/>
        </w:tabs>
        <w:ind w:left="1194" w:hanging="420"/>
      </w:pPr>
      <w:rPr>
        <w:rFonts w:ascii="Wingdings" w:hAnsi="Wingdings" w:hint="default"/>
      </w:rPr>
    </w:lvl>
    <w:lvl w:ilvl="1" w:tplc="0409000B" w:tentative="1">
      <w:start w:val="1"/>
      <w:numFmt w:val="bullet"/>
      <w:lvlText w:val=""/>
      <w:lvlJc w:val="left"/>
      <w:pPr>
        <w:tabs>
          <w:tab w:val="num" w:pos="1614"/>
        </w:tabs>
        <w:ind w:left="1614" w:hanging="420"/>
      </w:pPr>
      <w:rPr>
        <w:rFonts w:ascii="Wingdings" w:hAnsi="Wingdings" w:hint="default"/>
      </w:rPr>
    </w:lvl>
    <w:lvl w:ilvl="2" w:tplc="0409000D" w:tentative="1">
      <w:start w:val="1"/>
      <w:numFmt w:val="bullet"/>
      <w:lvlText w:val=""/>
      <w:lvlJc w:val="left"/>
      <w:pPr>
        <w:tabs>
          <w:tab w:val="num" w:pos="2034"/>
        </w:tabs>
        <w:ind w:left="2034" w:hanging="420"/>
      </w:pPr>
      <w:rPr>
        <w:rFonts w:ascii="Wingdings" w:hAnsi="Wingdings" w:hint="default"/>
      </w:rPr>
    </w:lvl>
    <w:lvl w:ilvl="3" w:tplc="04090001" w:tentative="1">
      <w:start w:val="1"/>
      <w:numFmt w:val="bullet"/>
      <w:lvlText w:val=""/>
      <w:lvlJc w:val="left"/>
      <w:pPr>
        <w:tabs>
          <w:tab w:val="num" w:pos="2454"/>
        </w:tabs>
        <w:ind w:left="2454" w:hanging="420"/>
      </w:pPr>
      <w:rPr>
        <w:rFonts w:ascii="Wingdings" w:hAnsi="Wingdings" w:hint="default"/>
      </w:rPr>
    </w:lvl>
    <w:lvl w:ilvl="4" w:tplc="0409000B" w:tentative="1">
      <w:start w:val="1"/>
      <w:numFmt w:val="bullet"/>
      <w:lvlText w:val=""/>
      <w:lvlJc w:val="left"/>
      <w:pPr>
        <w:tabs>
          <w:tab w:val="num" w:pos="2874"/>
        </w:tabs>
        <w:ind w:left="2874" w:hanging="420"/>
      </w:pPr>
      <w:rPr>
        <w:rFonts w:ascii="Wingdings" w:hAnsi="Wingdings" w:hint="default"/>
      </w:rPr>
    </w:lvl>
    <w:lvl w:ilvl="5" w:tplc="0409000D" w:tentative="1">
      <w:start w:val="1"/>
      <w:numFmt w:val="bullet"/>
      <w:lvlText w:val=""/>
      <w:lvlJc w:val="left"/>
      <w:pPr>
        <w:tabs>
          <w:tab w:val="num" w:pos="3294"/>
        </w:tabs>
        <w:ind w:left="3294" w:hanging="420"/>
      </w:pPr>
      <w:rPr>
        <w:rFonts w:ascii="Wingdings" w:hAnsi="Wingdings" w:hint="default"/>
      </w:rPr>
    </w:lvl>
    <w:lvl w:ilvl="6" w:tplc="04090001" w:tentative="1">
      <w:start w:val="1"/>
      <w:numFmt w:val="bullet"/>
      <w:lvlText w:val=""/>
      <w:lvlJc w:val="left"/>
      <w:pPr>
        <w:tabs>
          <w:tab w:val="num" w:pos="3714"/>
        </w:tabs>
        <w:ind w:left="3714" w:hanging="420"/>
      </w:pPr>
      <w:rPr>
        <w:rFonts w:ascii="Wingdings" w:hAnsi="Wingdings" w:hint="default"/>
      </w:rPr>
    </w:lvl>
    <w:lvl w:ilvl="7" w:tplc="0409000B" w:tentative="1">
      <w:start w:val="1"/>
      <w:numFmt w:val="bullet"/>
      <w:lvlText w:val=""/>
      <w:lvlJc w:val="left"/>
      <w:pPr>
        <w:tabs>
          <w:tab w:val="num" w:pos="4134"/>
        </w:tabs>
        <w:ind w:left="4134" w:hanging="420"/>
      </w:pPr>
      <w:rPr>
        <w:rFonts w:ascii="Wingdings" w:hAnsi="Wingdings" w:hint="default"/>
      </w:rPr>
    </w:lvl>
    <w:lvl w:ilvl="8" w:tplc="0409000D" w:tentative="1">
      <w:start w:val="1"/>
      <w:numFmt w:val="bullet"/>
      <w:lvlText w:val=""/>
      <w:lvlJc w:val="left"/>
      <w:pPr>
        <w:tabs>
          <w:tab w:val="num" w:pos="4554"/>
        </w:tabs>
        <w:ind w:left="4554" w:hanging="420"/>
      </w:pPr>
      <w:rPr>
        <w:rFonts w:ascii="Wingdings" w:hAnsi="Wingdings" w:hint="default"/>
      </w:rPr>
    </w:lvl>
  </w:abstractNum>
  <w:abstractNum w:abstractNumId="19" w15:restartNumberingAfterBreak="0">
    <w:nsid w:val="4C8D037D"/>
    <w:multiLevelType w:val="hybridMultilevel"/>
    <w:tmpl w:val="C60C4A76"/>
    <w:lvl w:ilvl="0" w:tplc="D90AD70E">
      <w:start w:val="5"/>
      <w:numFmt w:val="decimal"/>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0" w15:restartNumberingAfterBreak="0">
    <w:nsid w:val="4E776D76"/>
    <w:multiLevelType w:val="hybridMultilevel"/>
    <w:tmpl w:val="1206D756"/>
    <w:lvl w:ilvl="0" w:tplc="842AD24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5BF4892"/>
    <w:multiLevelType w:val="hybridMultilevel"/>
    <w:tmpl w:val="AB72D520"/>
    <w:lvl w:ilvl="0" w:tplc="CFC06F28">
      <w:start w:val="1"/>
      <w:numFmt w:val="decimal"/>
      <w:lvlText w:val="(%1)"/>
      <w:lvlJc w:val="left"/>
      <w:pPr>
        <w:tabs>
          <w:tab w:val="num" w:pos="542"/>
        </w:tabs>
        <w:ind w:left="542" w:hanging="360"/>
      </w:pPr>
      <w:rPr>
        <w:rFonts w:hint="eastAsia"/>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22" w15:restartNumberingAfterBreak="0">
    <w:nsid w:val="5C986A7D"/>
    <w:multiLevelType w:val="hybridMultilevel"/>
    <w:tmpl w:val="CEB0E488"/>
    <w:lvl w:ilvl="0" w:tplc="D9A06E32">
      <w:start w:val="1"/>
      <w:numFmt w:val="decimal"/>
      <w:lvlText w:val="(%1)"/>
      <w:lvlJc w:val="left"/>
      <w:pPr>
        <w:tabs>
          <w:tab w:val="num" w:pos="542"/>
        </w:tabs>
        <w:ind w:left="542" w:hanging="360"/>
      </w:pPr>
      <w:rPr>
        <w:rFonts w:hint="eastAsia"/>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23" w15:restartNumberingAfterBreak="0">
    <w:nsid w:val="60FC61A2"/>
    <w:multiLevelType w:val="hybridMultilevel"/>
    <w:tmpl w:val="5BC4E07E"/>
    <w:lvl w:ilvl="0" w:tplc="EC38E0D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A260AB1"/>
    <w:multiLevelType w:val="hybridMultilevel"/>
    <w:tmpl w:val="28EA23B6"/>
    <w:lvl w:ilvl="0" w:tplc="81F4D53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140F98"/>
    <w:multiLevelType w:val="hybridMultilevel"/>
    <w:tmpl w:val="BB368C72"/>
    <w:lvl w:ilvl="0" w:tplc="AC1AF85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CF6A5A"/>
    <w:multiLevelType w:val="hybridMultilevel"/>
    <w:tmpl w:val="27FE8F26"/>
    <w:lvl w:ilvl="0" w:tplc="A956DD6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BA54894"/>
    <w:multiLevelType w:val="hybridMultilevel"/>
    <w:tmpl w:val="BCE88FFA"/>
    <w:lvl w:ilvl="0" w:tplc="D6CA8E26">
      <w:start w:val="3"/>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4"/>
  </w:num>
  <w:num w:numId="2">
    <w:abstractNumId w:val="9"/>
  </w:num>
  <w:num w:numId="3">
    <w:abstractNumId w:val="1"/>
  </w:num>
  <w:num w:numId="4">
    <w:abstractNumId w:val="23"/>
  </w:num>
  <w:num w:numId="5">
    <w:abstractNumId w:val="26"/>
  </w:num>
  <w:num w:numId="6">
    <w:abstractNumId w:val="2"/>
  </w:num>
  <w:num w:numId="7">
    <w:abstractNumId w:val="20"/>
  </w:num>
  <w:num w:numId="8">
    <w:abstractNumId w:val="17"/>
  </w:num>
  <w:num w:numId="9">
    <w:abstractNumId w:val="5"/>
  </w:num>
  <w:num w:numId="10">
    <w:abstractNumId w:val="0"/>
  </w:num>
  <w:num w:numId="11">
    <w:abstractNumId w:val="7"/>
  </w:num>
  <w:num w:numId="12">
    <w:abstractNumId w:val="19"/>
  </w:num>
  <w:num w:numId="13">
    <w:abstractNumId w:val="18"/>
  </w:num>
  <w:num w:numId="14">
    <w:abstractNumId w:val="16"/>
  </w:num>
  <w:num w:numId="15">
    <w:abstractNumId w:val="6"/>
  </w:num>
  <w:num w:numId="16">
    <w:abstractNumId w:val="15"/>
  </w:num>
  <w:num w:numId="17">
    <w:abstractNumId w:val="3"/>
  </w:num>
  <w:num w:numId="18">
    <w:abstractNumId w:val="11"/>
  </w:num>
  <w:num w:numId="19">
    <w:abstractNumId w:val="25"/>
  </w:num>
  <w:num w:numId="20">
    <w:abstractNumId w:val="13"/>
  </w:num>
  <w:num w:numId="21">
    <w:abstractNumId w:val="24"/>
  </w:num>
  <w:num w:numId="22">
    <w:abstractNumId w:val="12"/>
  </w:num>
  <w:num w:numId="23">
    <w:abstractNumId w:val="21"/>
  </w:num>
  <w:num w:numId="24">
    <w:abstractNumId w:val="22"/>
  </w:num>
  <w:num w:numId="25">
    <w:abstractNumId w:val="27"/>
  </w:num>
  <w:num w:numId="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E3"/>
    <w:rsid w:val="000322C8"/>
    <w:rsid w:val="000362F3"/>
    <w:rsid w:val="000761C9"/>
    <w:rsid w:val="00094A97"/>
    <w:rsid w:val="00095750"/>
    <w:rsid w:val="000961E5"/>
    <w:rsid w:val="000A4C1D"/>
    <w:rsid w:val="000B221A"/>
    <w:rsid w:val="000B2EF7"/>
    <w:rsid w:val="000F2DEA"/>
    <w:rsid w:val="000F4C98"/>
    <w:rsid w:val="000F6787"/>
    <w:rsid w:val="00106E43"/>
    <w:rsid w:val="00120C93"/>
    <w:rsid w:val="00142FA4"/>
    <w:rsid w:val="00150B49"/>
    <w:rsid w:val="00151F76"/>
    <w:rsid w:val="001557A3"/>
    <w:rsid w:val="00163B4A"/>
    <w:rsid w:val="001753B8"/>
    <w:rsid w:val="0018502D"/>
    <w:rsid w:val="001D3066"/>
    <w:rsid w:val="001F0532"/>
    <w:rsid w:val="002013FF"/>
    <w:rsid w:val="00202B29"/>
    <w:rsid w:val="00212903"/>
    <w:rsid w:val="00220857"/>
    <w:rsid w:val="0023138D"/>
    <w:rsid w:val="00240449"/>
    <w:rsid w:val="0024260D"/>
    <w:rsid w:val="00247B5D"/>
    <w:rsid w:val="002760AB"/>
    <w:rsid w:val="00293EC8"/>
    <w:rsid w:val="00297BFB"/>
    <w:rsid w:val="002A1998"/>
    <w:rsid w:val="002D0563"/>
    <w:rsid w:val="00342F1E"/>
    <w:rsid w:val="00346316"/>
    <w:rsid w:val="00360C2C"/>
    <w:rsid w:val="003733D5"/>
    <w:rsid w:val="00381E9C"/>
    <w:rsid w:val="003937EA"/>
    <w:rsid w:val="003A614D"/>
    <w:rsid w:val="003C2959"/>
    <w:rsid w:val="003C3921"/>
    <w:rsid w:val="003F1D50"/>
    <w:rsid w:val="003F1F28"/>
    <w:rsid w:val="003F7671"/>
    <w:rsid w:val="0042466A"/>
    <w:rsid w:val="00446E67"/>
    <w:rsid w:val="00450DCD"/>
    <w:rsid w:val="0045640F"/>
    <w:rsid w:val="00482731"/>
    <w:rsid w:val="00495283"/>
    <w:rsid w:val="00497590"/>
    <w:rsid w:val="004B2A7A"/>
    <w:rsid w:val="004D419B"/>
    <w:rsid w:val="004D7FC3"/>
    <w:rsid w:val="004F3077"/>
    <w:rsid w:val="00547CF2"/>
    <w:rsid w:val="00555CE3"/>
    <w:rsid w:val="00566367"/>
    <w:rsid w:val="005C39BC"/>
    <w:rsid w:val="005C7482"/>
    <w:rsid w:val="005D0054"/>
    <w:rsid w:val="005D4924"/>
    <w:rsid w:val="005E7954"/>
    <w:rsid w:val="005F63B8"/>
    <w:rsid w:val="00617E12"/>
    <w:rsid w:val="006329AC"/>
    <w:rsid w:val="00641795"/>
    <w:rsid w:val="00644634"/>
    <w:rsid w:val="006636A3"/>
    <w:rsid w:val="00673274"/>
    <w:rsid w:val="00686655"/>
    <w:rsid w:val="006A0145"/>
    <w:rsid w:val="006A3EA1"/>
    <w:rsid w:val="006B2EBD"/>
    <w:rsid w:val="006D19E8"/>
    <w:rsid w:val="006F34F8"/>
    <w:rsid w:val="006F3B6D"/>
    <w:rsid w:val="0072433E"/>
    <w:rsid w:val="00727D32"/>
    <w:rsid w:val="007336D5"/>
    <w:rsid w:val="00735B69"/>
    <w:rsid w:val="00745E50"/>
    <w:rsid w:val="00770F08"/>
    <w:rsid w:val="00774063"/>
    <w:rsid w:val="00775CE1"/>
    <w:rsid w:val="0079113E"/>
    <w:rsid w:val="007971A4"/>
    <w:rsid w:val="007A27A3"/>
    <w:rsid w:val="007B42B2"/>
    <w:rsid w:val="007F4504"/>
    <w:rsid w:val="0080071C"/>
    <w:rsid w:val="0080256C"/>
    <w:rsid w:val="00813D5B"/>
    <w:rsid w:val="00827253"/>
    <w:rsid w:val="0084528E"/>
    <w:rsid w:val="008459E3"/>
    <w:rsid w:val="00873918"/>
    <w:rsid w:val="00886238"/>
    <w:rsid w:val="00890415"/>
    <w:rsid w:val="008971C4"/>
    <w:rsid w:val="008D2C9B"/>
    <w:rsid w:val="008E0881"/>
    <w:rsid w:val="008E0B09"/>
    <w:rsid w:val="008E3F2C"/>
    <w:rsid w:val="008F2EB0"/>
    <w:rsid w:val="008F7824"/>
    <w:rsid w:val="00903EBE"/>
    <w:rsid w:val="00911EEF"/>
    <w:rsid w:val="00917CA8"/>
    <w:rsid w:val="009562E8"/>
    <w:rsid w:val="00AB7C05"/>
    <w:rsid w:val="00AC1476"/>
    <w:rsid w:val="00AC4907"/>
    <w:rsid w:val="00B06225"/>
    <w:rsid w:val="00B14554"/>
    <w:rsid w:val="00B35A2B"/>
    <w:rsid w:val="00B40542"/>
    <w:rsid w:val="00B409F2"/>
    <w:rsid w:val="00B5440E"/>
    <w:rsid w:val="00BB791E"/>
    <w:rsid w:val="00BC75C2"/>
    <w:rsid w:val="00BD0774"/>
    <w:rsid w:val="00BD494B"/>
    <w:rsid w:val="00BD59F5"/>
    <w:rsid w:val="00BE1809"/>
    <w:rsid w:val="00BF3466"/>
    <w:rsid w:val="00C11791"/>
    <w:rsid w:val="00C465A0"/>
    <w:rsid w:val="00C616D1"/>
    <w:rsid w:val="00C81F3A"/>
    <w:rsid w:val="00C94D4B"/>
    <w:rsid w:val="00CA2AEC"/>
    <w:rsid w:val="00CA7A93"/>
    <w:rsid w:val="00CD0967"/>
    <w:rsid w:val="00CE0C03"/>
    <w:rsid w:val="00CE5AFD"/>
    <w:rsid w:val="00CF148C"/>
    <w:rsid w:val="00D152FD"/>
    <w:rsid w:val="00D15A9F"/>
    <w:rsid w:val="00D211E3"/>
    <w:rsid w:val="00D278E6"/>
    <w:rsid w:val="00D46848"/>
    <w:rsid w:val="00D72AC6"/>
    <w:rsid w:val="00D73C22"/>
    <w:rsid w:val="00D976D6"/>
    <w:rsid w:val="00DA0A06"/>
    <w:rsid w:val="00DB1535"/>
    <w:rsid w:val="00DD03D9"/>
    <w:rsid w:val="00DE171A"/>
    <w:rsid w:val="00E00AE6"/>
    <w:rsid w:val="00E11D5C"/>
    <w:rsid w:val="00E3669C"/>
    <w:rsid w:val="00E42AC2"/>
    <w:rsid w:val="00E55541"/>
    <w:rsid w:val="00E67E1A"/>
    <w:rsid w:val="00E70356"/>
    <w:rsid w:val="00E9150E"/>
    <w:rsid w:val="00E91FDC"/>
    <w:rsid w:val="00E943F1"/>
    <w:rsid w:val="00E94492"/>
    <w:rsid w:val="00E94E29"/>
    <w:rsid w:val="00EC265A"/>
    <w:rsid w:val="00EC2EAB"/>
    <w:rsid w:val="00ED09F4"/>
    <w:rsid w:val="00EE11E4"/>
    <w:rsid w:val="00EF2DA5"/>
    <w:rsid w:val="00F04827"/>
    <w:rsid w:val="00F2439C"/>
    <w:rsid w:val="00F45F9D"/>
    <w:rsid w:val="00F6104D"/>
    <w:rsid w:val="00F662D7"/>
    <w:rsid w:val="00F71043"/>
    <w:rsid w:val="00F86BDC"/>
    <w:rsid w:val="00F909CE"/>
    <w:rsid w:val="00FA2BE8"/>
    <w:rsid w:val="00FA4729"/>
    <w:rsid w:val="00FB5158"/>
    <w:rsid w:val="00FC5BED"/>
    <w:rsid w:val="00FD3F1C"/>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4F88B6"/>
  <w15:chartTrackingRefBased/>
  <w15:docId w15:val="{892816EF-15DD-45A8-8727-DF5A320C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firstLineChars="382" w:firstLine="774"/>
      <w:outlineLvl w:val="0"/>
    </w:pPr>
    <w:rPr>
      <w:rFonts w:ascii="ＭＳ 明朝" w:hAnsi="ＭＳ 明朝"/>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leftChars="298" w:left="574" w:firstLineChars="50" w:firstLine="101"/>
    </w:pPr>
    <w:rPr>
      <w:rFonts w:ascii="ＭＳ 明朝" w:hAnsi="ＭＳ 明朝"/>
      <w:sz w:val="22"/>
    </w:rPr>
  </w:style>
  <w:style w:type="paragraph" w:customStyle="1" w:styleId="a5">
    <w:name w:val="一太郎"/>
    <w:pPr>
      <w:widowControl w:val="0"/>
      <w:wordWrap w:val="0"/>
      <w:autoSpaceDE w:val="0"/>
      <w:autoSpaceDN w:val="0"/>
      <w:adjustRightInd w:val="0"/>
      <w:spacing w:line="366" w:lineRule="exact"/>
      <w:jc w:val="both"/>
    </w:pPr>
    <w:rPr>
      <w:rFonts w:ascii="ＭＳ 明朝"/>
      <w:snapToGrid w:val="0"/>
      <w:sz w:val="22"/>
      <w:szCs w:val="22"/>
    </w:rPr>
  </w:style>
  <w:style w:type="paragraph" w:styleId="a6">
    <w:name w:val="Balloon Text"/>
    <w:basedOn w:val="a"/>
    <w:semiHidden/>
    <w:rPr>
      <w:rFonts w:ascii="Arial" w:eastAsia="ＭＳ ゴシック" w:hAnsi="Arial"/>
      <w:sz w:val="18"/>
      <w:szCs w:val="18"/>
    </w:rPr>
  </w:style>
  <w:style w:type="table" w:styleId="a7">
    <w:name w:val="Table Grid"/>
    <w:basedOn w:val="a1"/>
    <w:uiPriority w:val="39"/>
    <w:rsid w:val="00E943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a"/>
    <w:rsid w:val="00212903"/>
    <w:pPr>
      <w:ind w:leftChars="400" w:left="840"/>
    </w:pPr>
    <w:rPr>
      <w:szCs w:val="22"/>
    </w:rPr>
  </w:style>
  <w:style w:type="paragraph" w:styleId="a8">
    <w:name w:val="header"/>
    <w:basedOn w:val="a"/>
    <w:link w:val="a9"/>
    <w:rsid w:val="00903EBE"/>
    <w:pPr>
      <w:tabs>
        <w:tab w:val="center" w:pos="4252"/>
        <w:tab w:val="right" w:pos="8504"/>
      </w:tabs>
      <w:snapToGrid w:val="0"/>
    </w:pPr>
  </w:style>
  <w:style w:type="character" w:customStyle="1" w:styleId="a9">
    <w:name w:val="ヘッダー (文字)"/>
    <w:link w:val="a8"/>
    <w:rsid w:val="00903EBE"/>
    <w:rPr>
      <w:kern w:val="2"/>
      <w:sz w:val="21"/>
      <w:szCs w:val="24"/>
    </w:rPr>
  </w:style>
  <w:style w:type="paragraph" w:styleId="aa">
    <w:name w:val="footer"/>
    <w:basedOn w:val="a"/>
    <w:link w:val="ab"/>
    <w:rsid w:val="00903EBE"/>
    <w:pPr>
      <w:tabs>
        <w:tab w:val="center" w:pos="4252"/>
        <w:tab w:val="right" w:pos="8504"/>
      </w:tabs>
      <w:snapToGrid w:val="0"/>
    </w:pPr>
  </w:style>
  <w:style w:type="character" w:customStyle="1" w:styleId="ab">
    <w:name w:val="フッター (文字)"/>
    <w:link w:val="aa"/>
    <w:rsid w:val="00903E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89624">
      <w:bodyDiv w:val="1"/>
      <w:marLeft w:val="0"/>
      <w:marRight w:val="0"/>
      <w:marTop w:val="0"/>
      <w:marBottom w:val="0"/>
      <w:divBdr>
        <w:top w:val="none" w:sz="0" w:space="0" w:color="auto"/>
        <w:left w:val="none" w:sz="0" w:space="0" w:color="auto"/>
        <w:bottom w:val="none" w:sz="0" w:space="0" w:color="auto"/>
        <w:right w:val="none" w:sz="0" w:space="0" w:color="auto"/>
      </w:divBdr>
    </w:div>
    <w:div w:id="14594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2064</Words>
  <Characters>355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（県報公告案：原稿）</vt:lpstr>
      <vt:lpstr>（県報公告案：原稿）</vt:lpstr>
    </vt:vector>
  </TitlesOfParts>
  <Company>こども病院</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（県報公告案：原稿）</dc:title>
  <dc:subject/>
  <dc:creator>FMVNE36</dc:creator>
  <cp:keywords/>
  <dc:description/>
  <cp:lastModifiedBy>渡島　茂夫</cp:lastModifiedBy>
  <cp:revision>10</cp:revision>
  <cp:lastPrinted>2023-11-08T06:16:00Z</cp:lastPrinted>
  <dcterms:created xsi:type="dcterms:W3CDTF">2023-11-07T03:11:00Z</dcterms:created>
  <dcterms:modified xsi:type="dcterms:W3CDTF">2023-11-08T07:02:00Z</dcterms:modified>
</cp:coreProperties>
</file>